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47" w:rsidRDefault="00213547" w:rsidP="001A11A7">
      <w:pPr>
        <w:pStyle w:val="Corpodeltesto3"/>
        <w:spacing w:line="300" w:lineRule="exact"/>
        <w:ind w:left="3168" w:hanging="3168"/>
        <w:jc w:val="left"/>
        <w:rPr>
          <w:rFonts w:ascii="Calibri" w:hAnsi="Calibri" w:cs="Calibri"/>
          <w:sz w:val="22"/>
        </w:rPr>
      </w:pPr>
    </w:p>
    <w:p w:rsidR="00497CF6" w:rsidRPr="00044D90" w:rsidRDefault="00497CF6" w:rsidP="00BF737E">
      <w:pPr>
        <w:ind w:left="7080" w:firstLine="708"/>
        <w:jc w:val="center"/>
        <w:rPr>
          <w:rFonts w:ascii="Calibri" w:hAnsi="Calibri" w:cs="Calibri"/>
          <w:b/>
          <w:sz w:val="24"/>
          <w:szCs w:val="24"/>
        </w:rPr>
      </w:pPr>
      <w:r w:rsidRPr="00044D90">
        <w:rPr>
          <w:rFonts w:ascii="Calibri" w:hAnsi="Calibri" w:cs="Calibri"/>
          <w:b/>
          <w:bCs/>
          <w:iCs/>
          <w:sz w:val="24"/>
          <w:szCs w:val="24"/>
        </w:rPr>
        <w:t>Allegato 2</w:t>
      </w:r>
    </w:p>
    <w:p w:rsidR="00497CF6" w:rsidRPr="00044D90" w:rsidRDefault="00497CF6" w:rsidP="00497CF6">
      <w:pPr>
        <w:ind w:left="4248" w:hanging="2688"/>
        <w:rPr>
          <w:rFonts w:ascii="Calibri" w:hAnsi="Calibri" w:cs="Calibri"/>
        </w:rPr>
      </w:pPr>
    </w:p>
    <w:p w:rsidR="00162422" w:rsidRPr="00044D90" w:rsidRDefault="00497CF6" w:rsidP="00497CF6">
      <w:pPr>
        <w:jc w:val="center"/>
        <w:rPr>
          <w:rFonts w:ascii="Calibri" w:hAnsi="Calibri" w:cs="Calibri"/>
          <w:b/>
        </w:rPr>
      </w:pPr>
      <w:r w:rsidRPr="00044D90">
        <w:rPr>
          <w:rFonts w:ascii="Calibri" w:hAnsi="Calibri" w:cs="Calibri"/>
          <w:b/>
        </w:rPr>
        <w:t>Scheda insegnamento</w:t>
      </w:r>
    </w:p>
    <w:p w:rsidR="005350C3" w:rsidRPr="00044D90" w:rsidRDefault="005350C3" w:rsidP="00497CF6">
      <w:pPr>
        <w:jc w:val="center"/>
        <w:rPr>
          <w:rFonts w:ascii="Calibri" w:hAnsi="Calibri" w:cs="Calibri"/>
          <w:b/>
        </w:rPr>
      </w:pPr>
    </w:p>
    <w:tbl>
      <w:tblPr>
        <w:tblpPr w:leftFromText="141" w:rightFromText="141" w:vertAnchor="text" w:tblpY="1"/>
        <w:tblOverlap w:val="never"/>
        <w:tblW w:w="9638" w:type="dxa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552"/>
        <w:gridCol w:w="2693"/>
        <w:gridCol w:w="1555"/>
        <w:gridCol w:w="240"/>
        <w:gridCol w:w="187"/>
      </w:tblGrid>
      <w:tr w:rsidR="002607A9" w:rsidRPr="00044D90" w:rsidTr="002607A9">
        <w:trPr>
          <w:gridAfter w:val="2"/>
          <w:wAfter w:w="427" w:type="dxa"/>
          <w:trHeight w:val="283"/>
        </w:trPr>
        <w:tc>
          <w:tcPr>
            <w:tcW w:w="9211" w:type="dxa"/>
            <w:gridSpan w:val="4"/>
            <w:tcBorders>
              <w:bottom w:val="single" w:sz="4" w:space="0" w:color="7F7F7F"/>
            </w:tcBorders>
          </w:tcPr>
          <w:p w:rsidR="002607A9" w:rsidRPr="00044D90" w:rsidRDefault="002607A9" w:rsidP="002607A9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ANNO ACCADEMICO: </w:t>
            </w:r>
            <w:r w:rsidR="00A85FBC">
              <w:rPr>
                <w:rFonts w:ascii="Calibri" w:eastAsia="Calibri" w:hAnsi="Calibri" w:cs="Calibri"/>
                <w:sz w:val="20"/>
                <w:lang w:eastAsia="en-US"/>
              </w:rPr>
              <w:t>2019/20</w:t>
            </w:r>
          </w:p>
        </w:tc>
      </w:tr>
      <w:tr w:rsidR="002607A9" w:rsidRPr="00044D90" w:rsidTr="002607A9">
        <w:trPr>
          <w:gridAfter w:val="2"/>
          <w:wAfter w:w="427" w:type="dxa"/>
          <w:trHeight w:val="283"/>
        </w:trPr>
        <w:tc>
          <w:tcPr>
            <w:tcW w:w="9211" w:type="dxa"/>
            <w:gridSpan w:val="4"/>
            <w:tcBorders>
              <w:bottom w:val="single" w:sz="4" w:space="0" w:color="7F7F7F"/>
            </w:tcBorders>
          </w:tcPr>
          <w:p w:rsidR="002607A9" w:rsidRPr="00A85FBC" w:rsidRDefault="002607A9" w:rsidP="003510EA">
            <w:pPr>
              <w:jc w:val="both"/>
              <w:rPr>
                <w:rFonts w:ascii="Times New Roman" w:hAnsi="Times New Roman"/>
                <w:bCs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INSEGNAMENTO/MODULO: </w:t>
            </w:r>
            <w:r w:rsidR="003510EA">
              <w:rPr>
                <w:rFonts w:ascii="Times New Roman" w:hAnsi="Times New Roman"/>
                <w:bCs/>
              </w:rPr>
              <w:t>Laboratorio di Progettazione 3 /modulo di PROGETTAZIONE IDRAULICA E PAESAGGIO</w:t>
            </w:r>
          </w:p>
        </w:tc>
      </w:tr>
      <w:tr w:rsidR="002607A9" w:rsidRPr="00044D90" w:rsidTr="002607A9">
        <w:trPr>
          <w:trHeight w:val="283"/>
        </w:trPr>
        <w:tc>
          <w:tcPr>
            <w:tcW w:w="9638" w:type="dxa"/>
            <w:gridSpan w:val="6"/>
            <w:tcBorders>
              <w:top w:val="single" w:sz="4" w:space="0" w:color="7F7F7F"/>
              <w:bottom w:val="single" w:sz="4" w:space="0" w:color="7F7F7F"/>
            </w:tcBorders>
          </w:tcPr>
          <w:p w:rsidR="002607A9" w:rsidRPr="00044D90" w:rsidRDefault="002607A9" w:rsidP="002607A9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TIPOLOGIA DI ATTIVITÀ FORMATIVA: Affine</w:t>
            </w:r>
          </w:p>
        </w:tc>
      </w:tr>
      <w:tr w:rsidR="002607A9" w:rsidRPr="00044D90" w:rsidTr="002607A9">
        <w:trPr>
          <w:trHeight w:val="283"/>
        </w:trPr>
        <w:tc>
          <w:tcPr>
            <w:tcW w:w="9638" w:type="dxa"/>
            <w:gridSpan w:val="6"/>
            <w:tcBorders>
              <w:top w:val="single" w:sz="4" w:space="0" w:color="7F7F7F"/>
              <w:bottom w:val="single" w:sz="4" w:space="0" w:color="7F7F7F"/>
            </w:tcBorders>
          </w:tcPr>
          <w:p w:rsidR="002607A9" w:rsidRPr="00044D90" w:rsidRDefault="002607A9" w:rsidP="002607A9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DOCENTE: </w:t>
            </w:r>
            <w:r w:rsidR="00A85FBC">
              <w:rPr>
                <w:rFonts w:ascii="Calibri" w:eastAsia="Calibri" w:hAnsi="Calibri" w:cs="Calibri"/>
                <w:sz w:val="20"/>
                <w:lang w:eastAsia="en-US"/>
              </w:rPr>
              <w:t>prof. Ruggero ERMINI</w:t>
            </w:r>
          </w:p>
        </w:tc>
      </w:tr>
      <w:tr w:rsidR="002607A9" w:rsidRPr="00044D90" w:rsidTr="002607A9">
        <w:trPr>
          <w:trHeight w:val="283"/>
        </w:trPr>
        <w:tc>
          <w:tcPr>
            <w:tcW w:w="4963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:rsidR="002607A9" w:rsidRPr="00044D90" w:rsidRDefault="002607A9" w:rsidP="002607A9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e-mail: </w:t>
            </w:r>
            <w:r w:rsidR="00A85FBC">
              <w:rPr>
                <w:rFonts w:ascii="Calibri" w:eastAsia="Calibri" w:hAnsi="Calibri" w:cs="Calibri"/>
                <w:sz w:val="20"/>
                <w:lang w:eastAsia="en-US"/>
              </w:rPr>
              <w:t>ruggero.ermini@unibas.it</w:t>
            </w:r>
          </w:p>
        </w:tc>
        <w:tc>
          <w:tcPr>
            <w:tcW w:w="4675" w:type="dxa"/>
            <w:gridSpan w:val="4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:rsidR="002607A9" w:rsidRPr="00044D90" w:rsidRDefault="002607A9" w:rsidP="002607A9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sito web: </w:t>
            </w:r>
          </w:p>
        </w:tc>
      </w:tr>
      <w:tr w:rsidR="002607A9" w:rsidRPr="00044D90" w:rsidTr="002607A9">
        <w:trPr>
          <w:trHeight w:val="283"/>
        </w:trPr>
        <w:tc>
          <w:tcPr>
            <w:tcW w:w="4963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:rsidR="002607A9" w:rsidRPr="00044D90" w:rsidRDefault="002607A9" w:rsidP="002607A9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telefono: </w:t>
            </w:r>
            <w:r w:rsidR="00A85FBC">
              <w:rPr>
                <w:rFonts w:ascii="Calibri" w:eastAsia="Calibri" w:hAnsi="Calibri" w:cs="Calibri"/>
                <w:sz w:val="20"/>
                <w:lang w:eastAsia="en-US"/>
              </w:rPr>
              <w:t>0835-1971417</w:t>
            </w:r>
          </w:p>
        </w:tc>
        <w:tc>
          <w:tcPr>
            <w:tcW w:w="4675" w:type="dxa"/>
            <w:gridSpan w:val="4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:rsidR="002607A9" w:rsidRPr="00044D90" w:rsidRDefault="002607A9" w:rsidP="002607A9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proofErr w:type="spellStart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cell</w:t>
            </w:r>
            <w:proofErr w:type="spellEnd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. di servizio (facoltativo): </w:t>
            </w:r>
          </w:p>
        </w:tc>
      </w:tr>
      <w:tr w:rsidR="002607A9" w:rsidRPr="00044D90" w:rsidTr="002607A9">
        <w:trPr>
          <w:trHeight w:val="283"/>
        </w:trPr>
        <w:tc>
          <w:tcPr>
            <w:tcW w:w="9638" w:type="dxa"/>
            <w:gridSpan w:val="6"/>
            <w:tcBorders>
              <w:top w:val="single" w:sz="4" w:space="0" w:color="7F7F7F"/>
              <w:bottom w:val="thinThickThinSmallGap" w:sz="24" w:space="0" w:color="7F7F7F"/>
            </w:tcBorders>
          </w:tcPr>
          <w:p w:rsidR="002607A9" w:rsidRPr="00044D90" w:rsidRDefault="002607A9" w:rsidP="00A85FBC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Lingua di insegnamento: </w:t>
            </w:r>
            <w:r w:rsidR="00A85FBC">
              <w:rPr>
                <w:rFonts w:ascii="Calibri" w:eastAsia="Calibri" w:hAnsi="Calibri" w:cs="Calibri"/>
                <w:sz w:val="20"/>
                <w:lang w:eastAsia="en-US"/>
              </w:rPr>
              <w:t>italiano</w:t>
            </w:r>
          </w:p>
        </w:tc>
      </w:tr>
      <w:tr w:rsidR="002607A9" w:rsidRPr="00044D90" w:rsidTr="002607A9">
        <w:trPr>
          <w:gridAfter w:val="1"/>
          <w:wAfter w:w="187" w:type="dxa"/>
          <w:trHeight w:val="283"/>
        </w:trPr>
        <w:tc>
          <w:tcPr>
            <w:tcW w:w="2411" w:type="dxa"/>
            <w:tcBorders>
              <w:top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:rsidR="002607A9" w:rsidRPr="00044D90" w:rsidRDefault="002607A9" w:rsidP="00A85FBC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n. CFU:  </w:t>
            </w:r>
            <w:r w:rsidR="003510EA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:rsidR="002607A9" w:rsidRPr="00044D90" w:rsidRDefault="002607A9" w:rsidP="00A85FBC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n.  ore: </w:t>
            </w:r>
            <w:r w:rsidR="003510EA">
              <w:rPr>
                <w:rFonts w:ascii="Calibri" w:eastAsia="Calibri" w:hAnsi="Calibri" w:cs="Calibri"/>
                <w:sz w:val="20"/>
                <w:lang w:eastAsia="en-US"/>
              </w:rPr>
              <w:t>3</w:t>
            </w:r>
            <w:r w:rsidR="00A85FBC">
              <w:rPr>
                <w:rFonts w:ascii="Calibri" w:eastAsia="Calibri" w:hAnsi="Calibri" w:cs="Calibri"/>
                <w:sz w:val="2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  <w:right w:val="single" w:sz="4" w:space="0" w:color="808080"/>
            </w:tcBorders>
          </w:tcPr>
          <w:p w:rsidR="002607A9" w:rsidRPr="00044D90" w:rsidRDefault="002607A9" w:rsidP="002607A9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Sede: Matera</w:t>
            </w:r>
          </w:p>
          <w:p w:rsidR="002607A9" w:rsidRPr="00044D90" w:rsidRDefault="002607A9" w:rsidP="002607A9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Dipartimento/Scuola:</w:t>
            </w:r>
            <w:r w:rsidR="00A85FBC">
              <w:rPr>
                <w:rFonts w:ascii="Calibri" w:eastAsia="Calibri" w:hAnsi="Calibri" w:cs="Calibri"/>
                <w:sz w:val="20"/>
                <w:lang w:eastAsia="en-US"/>
              </w:rPr>
              <w:t xml:space="preserve"> DICEM</w:t>
            </w:r>
          </w:p>
          <w:p w:rsidR="002607A9" w:rsidRPr="00044D90" w:rsidRDefault="002607A9" w:rsidP="002607A9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proofErr w:type="spellStart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CdS</w:t>
            </w:r>
            <w:proofErr w:type="spellEnd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:</w:t>
            </w:r>
            <w:r w:rsidR="00A85FBC">
              <w:rPr>
                <w:rFonts w:ascii="Calibri" w:eastAsia="Calibri" w:hAnsi="Calibri" w:cs="Calibri"/>
                <w:sz w:val="20"/>
                <w:lang w:eastAsia="en-US"/>
              </w:rPr>
              <w:t xml:space="preserve"> Architettura</w:t>
            </w:r>
          </w:p>
        </w:tc>
        <w:tc>
          <w:tcPr>
            <w:tcW w:w="1795" w:type="dxa"/>
            <w:gridSpan w:val="2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</w:tcBorders>
          </w:tcPr>
          <w:p w:rsidR="002607A9" w:rsidRPr="00044D90" w:rsidRDefault="002607A9" w:rsidP="002607A9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Semestre: </w:t>
            </w:r>
            <w:r w:rsidR="00A85FBC">
              <w:rPr>
                <w:rFonts w:ascii="Calibri" w:eastAsia="Calibri" w:hAnsi="Calibri" w:cs="Calibri"/>
                <w:sz w:val="20"/>
                <w:lang w:eastAsia="en-US"/>
              </w:rPr>
              <w:t>I</w:t>
            </w:r>
          </w:p>
        </w:tc>
      </w:tr>
    </w:tbl>
    <w:p w:rsidR="002607A9" w:rsidRPr="00044D90" w:rsidRDefault="002607A9" w:rsidP="002607A9">
      <w:pPr>
        <w:rPr>
          <w:rFonts w:ascii="Calibri" w:eastAsia="Calibri" w:hAnsi="Calibri" w:cs="Calibri"/>
          <w:sz w:val="20"/>
          <w:lang w:eastAsia="en-US"/>
        </w:rPr>
      </w:pPr>
      <w:r w:rsidRPr="00044D90">
        <w:rPr>
          <w:rFonts w:ascii="Calibri" w:eastAsia="Calibri" w:hAnsi="Calibri" w:cs="Calibri"/>
          <w:sz w:val="20"/>
          <w:lang w:eastAsia="en-US"/>
        </w:rPr>
        <w:t>OBIETTIVI FORMATIVI E RISULTATI DI APPRENDIMENTO</w:t>
      </w:r>
    </w:p>
    <w:p w:rsidR="003510EA" w:rsidRPr="00827477" w:rsidRDefault="003510EA" w:rsidP="003510EA">
      <w:pPr>
        <w:pStyle w:val="NormaleWeb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27477">
        <w:rPr>
          <w:rFonts w:asciiTheme="minorHAnsi" w:hAnsiTheme="minorHAnsi" w:cstheme="minorHAnsi"/>
          <w:b/>
          <w:bCs/>
          <w:sz w:val="20"/>
          <w:szCs w:val="20"/>
        </w:rPr>
        <w:t>Conoscenza e capacità di comprensione</w:t>
      </w:r>
      <w:r w:rsidRPr="00827477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3510EA" w:rsidRPr="00827477" w:rsidRDefault="003510EA" w:rsidP="003510EA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27477">
        <w:rPr>
          <w:rFonts w:asciiTheme="minorHAnsi" w:hAnsiTheme="minorHAnsi" w:cstheme="minorHAnsi"/>
          <w:bCs/>
          <w:sz w:val="20"/>
          <w:szCs w:val="20"/>
        </w:rPr>
        <w:t>Capacità di analizzare le componenti del ciclo idrologico unitamente alle caratteristiche morfologiche del territorio</w:t>
      </w:r>
    </w:p>
    <w:p w:rsidR="003510EA" w:rsidRPr="00827477" w:rsidRDefault="003510EA" w:rsidP="003510EA">
      <w:pPr>
        <w:pStyle w:val="NormaleWeb"/>
        <w:numPr>
          <w:ilvl w:val="0"/>
          <w:numId w:val="2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27477">
        <w:rPr>
          <w:rFonts w:asciiTheme="minorHAnsi" w:hAnsiTheme="minorHAnsi" w:cstheme="minorHAnsi"/>
          <w:b/>
          <w:bCs/>
          <w:sz w:val="20"/>
          <w:szCs w:val="20"/>
        </w:rPr>
        <w:t>Capacità di applicare conoscenza e comprensione</w:t>
      </w:r>
      <w:r w:rsidRPr="00827477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:rsidR="003510EA" w:rsidRPr="00827477" w:rsidRDefault="003510EA" w:rsidP="003510EA">
      <w:pPr>
        <w:pStyle w:val="NormaleWeb"/>
        <w:spacing w:before="0" w:beforeAutospacing="0" w:after="0" w:afterAutospacing="0"/>
        <w:ind w:left="779"/>
        <w:jc w:val="both"/>
        <w:rPr>
          <w:rFonts w:asciiTheme="minorHAnsi" w:hAnsiTheme="minorHAnsi" w:cstheme="minorHAnsi"/>
          <w:sz w:val="20"/>
          <w:szCs w:val="20"/>
        </w:rPr>
      </w:pPr>
      <w:r w:rsidRPr="00827477">
        <w:rPr>
          <w:rFonts w:asciiTheme="minorHAnsi" w:hAnsiTheme="minorHAnsi" w:cstheme="minorHAnsi"/>
          <w:sz w:val="20"/>
          <w:szCs w:val="20"/>
        </w:rPr>
        <w:t xml:space="preserve">Lo studente deve essere in grado di valutare l’impatto e l’influenza che le trasformazioni del territorio determinano sulla dinamica idrologico-idraulica e sulle risorse. </w:t>
      </w:r>
    </w:p>
    <w:p w:rsidR="003510EA" w:rsidRPr="00827477" w:rsidRDefault="003510EA" w:rsidP="003510EA">
      <w:pPr>
        <w:pStyle w:val="NormaleWeb"/>
        <w:numPr>
          <w:ilvl w:val="0"/>
          <w:numId w:val="2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27477">
        <w:rPr>
          <w:rFonts w:asciiTheme="minorHAnsi" w:hAnsiTheme="minorHAnsi" w:cstheme="minorHAnsi"/>
          <w:b/>
          <w:bCs/>
          <w:sz w:val="20"/>
          <w:szCs w:val="20"/>
        </w:rPr>
        <w:t>Autonomia di giudizio:</w:t>
      </w:r>
      <w:r w:rsidRPr="00827477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:rsidR="003510EA" w:rsidRPr="00827477" w:rsidRDefault="003510EA" w:rsidP="003510EA">
      <w:pPr>
        <w:pStyle w:val="NormaleWeb"/>
        <w:spacing w:before="0" w:beforeAutospacing="0" w:after="0" w:afterAutospacing="0"/>
        <w:ind w:left="779"/>
        <w:jc w:val="both"/>
        <w:rPr>
          <w:rFonts w:asciiTheme="minorHAnsi" w:hAnsiTheme="minorHAnsi" w:cstheme="minorHAnsi"/>
          <w:sz w:val="20"/>
          <w:szCs w:val="20"/>
        </w:rPr>
      </w:pPr>
      <w:r w:rsidRPr="00827477">
        <w:rPr>
          <w:rFonts w:asciiTheme="minorHAnsi" w:hAnsiTheme="minorHAnsi" w:cstheme="minorHAnsi"/>
          <w:sz w:val="20"/>
          <w:szCs w:val="20"/>
        </w:rPr>
        <w:t>Lo studente deve essere in grado di sapere valutare in maniera autonoma i processi di trasformazione afflussi-deflussi.</w:t>
      </w:r>
    </w:p>
    <w:p w:rsidR="003510EA" w:rsidRPr="00827477" w:rsidRDefault="003510EA" w:rsidP="003510EA">
      <w:pPr>
        <w:pStyle w:val="NormaleWeb"/>
        <w:numPr>
          <w:ilvl w:val="0"/>
          <w:numId w:val="2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27477">
        <w:rPr>
          <w:rFonts w:asciiTheme="minorHAnsi" w:hAnsiTheme="minorHAnsi" w:cstheme="minorHAnsi"/>
          <w:b/>
          <w:bCs/>
          <w:sz w:val="20"/>
          <w:szCs w:val="20"/>
        </w:rPr>
        <w:t xml:space="preserve">Abilità comunicative: </w:t>
      </w:r>
    </w:p>
    <w:p w:rsidR="003510EA" w:rsidRPr="00827477" w:rsidRDefault="003510EA" w:rsidP="003510EA">
      <w:pPr>
        <w:pStyle w:val="NormaleWeb"/>
        <w:spacing w:before="0" w:beforeAutospacing="0" w:after="0" w:afterAutospacing="0"/>
        <w:ind w:left="779"/>
        <w:jc w:val="both"/>
        <w:rPr>
          <w:rFonts w:asciiTheme="minorHAnsi" w:hAnsiTheme="minorHAnsi" w:cstheme="minorHAnsi"/>
          <w:sz w:val="20"/>
          <w:szCs w:val="20"/>
        </w:rPr>
      </w:pPr>
      <w:r w:rsidRPr="00827477">
        <w:rPr>
          <w:rFonts w:asciiTheme="minorHAnsi" w:hAnsiTheme="minorHAnsi" w:cstheme="minorHAnsi"/>
          <w:sz w:val="20"/>
          <w:szCs w:val="20"/>
        </w:rPr>
        <w:t>Lo studente matura la capacità di spiegare, in maniera semplice, attraverso un elaborato personale, un’applicazione delle problematiche analizzate ad un caso di studio autonomamente selezionato.</w:t>
      </w:r>
    </w:p>
    <w:p w:rsidR="003510EA" w:rsidRPr="00827477" w:rsidRDefault="003510EA" w:rsidP="003510EA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</w:rPr>
      </w:pPr>
      <w:r w:rsidRPr="00827477">
        <w:rPr>
          <w:rFonts w:asciiTheme="minorHAnsi" w:hAnsiTheme="minorHAnsi" w:cstheme="minorHAnsi"/>
          <w:b/>
          <w:bCs/>
          <w:sz w:val="20"/>
        </w:rPr>
        <w:t>Capacità di apprendimento:</w:t>
      </w:r>
      <w:r w:rsidRPr="00827477">
        <w:rPr>
          <w:rFonts w:asciiTheme="minorHAnsi" w:hAnsiTheme="minorHAnsi" w:cstheme="minorHAnsi"/>
          <w:sz w:val="20"/>
        </w:rPr>
        <w:t xml:space="preserve"> </w:t>
      </w:r>
    </w:p>
    <w:p w:rsidR="002607A9" w:rsidRPr="00827477" w:rsidRDefault="003510EA" w:rsidP="003510EA">
      <w:pPr>
        <w:rPr>
          <w:rFonts w:asciiTheme="minorHAnsi" w:hAnsiTheme="minorHAnsi" w:cstheme="minorHAnsi"/>
          <w:b/>
          <w:sz w:val="20"/>
        </w:rPr>
      </w:pPr>
      <w:r w:rsidRPr="00827477">
        <w:rPr>
          <w:rFonts w:asciiTheme="minorHAnsi" w:hAnsiTheme="minorHAnsi" w:cstheme="minorHAnsi"/>
          <w:sz w:val="20"/>
        </w:rPr>
        <w:t>Lo studente viene stimolato ad aggiornarsi tramite la consultazione di archivi digitali che raccolgono le differenti informazioni utili.</w:t>
      </w:r>
    </w:p>
    <w:tbl>
      <w:tblPr>
        <w:tblpPr w:leftFromText="141" w:rightFromText="141" w:vertAnchor="text" w:tblpY="1"/>
        <w:tblOverlap w:val="never"/>
        <w:tblW w:w="9638" w:type="dxa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  <w:gridCol w:w="427"/>
      </w:tblGrid>
      <w:tr w:rsidR="002607A9" w:rsidRPr="00044D90" w:rsidTr="002607A9">
        <w:trPr>
          <w:gridAfter w:val="1"/>
          <w:wAfter w:w="427" w:type="dxa"/>
          <w:trHeight w:val="284"/>
        </w:trPr>
        <w:tc>
          <w:tcPr>
            <w:tcW w:w="9211" w:type="dxa"/>
            <w:tcBorders>
              <w:top w:val="thinThickThinSmallGap" w:sz="24" w:space="0" w:color="7F7F7F"/>
              <w:bottom w:val="single" w:sz="4" w:space="0" w:color="7F7F7F"/>
            </w:tcBorders>
          </w:tcPr>
          <w:p w:rsidR="002607A9" w:rsidRPr="00044D90" w:rsidRDefault="002607A9" w:rsidP="002607A9">
            <w:pPr>
              <w:tabs>
                <w:tab w:val="left" w:pos="3285"/>
              </w:tabs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PREREQUISITI</w:t>
            </w:r>
          </w:p>
          <w:p w:rsidR="002607A9" w:rsidRPr="00044D90" w:rsidRDefault="00293E7A" w:rsidP="00FA5A6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libri" w:eastAsia="Calibri" w:hAnsi="Calibri" w:cs="Calibri"/>
                <w:i/>
                <w:color w:val="011893"/>
                <w:sz w:val="20"/>
                <w:lang w:eastAsia="en-US"/>
              </w:rPr>
            </w:pPr>
            <w:r w:rsidRPr="00827477">
              <w:rPr>
                <w:rFonts w:asciiTheme="minorHAnsi" w:hAnsiTheme="minorHAnsi" w:cstheme="minorHAnsi"/>
                <w:sz w:val="20"/>
              </w:rPr>
              <w:t>Aver seguito i</w:t>
            </w:r>
            <w:r w:rsidR="00FA5A64">
              <w:rPr>
                <w:rFonts w:asciiTheme="minorHAnsi" w:hAnsiTheme="minorHAnsi" w:cstheme="minorHAnsi"/>
                <w:sz w:val="20"/>
              </w:rPr>
              <w:t>l</w:t>
            </w:r>
            <w:r w:rsidRPr="00827477">
              <w:rPr>
                <w:rFonts w:asciiTheme="minorHAnsi" w:hAnsiTheme="minorHAnsi" w:cstheme="minorHAnsi"/>
                <w:sz w:val="20"/>
              </w:rPr>
              <w:t xml:space="preserve"> cors</w:t>
            </w:r>
            <w:r w:rsidR="00FA5A64">
              <w:rPr>
                <w:rFonts w:asciiTheme="minorHAnsi" w:hAnsiTheme="minorHAnsi" w:cstheme="minorHAnsi"/>
                <w:sz w:val="20"/>
              </w:rPr>
              <w:t>o</w:t>
            </w:r>
            <w:r w:rsidRPr="00827477">
              <w:rPr>
                <w:rFonts w:asciiTheme="minorHAnsi" w:hAnsiTheme="minorHAnsi" w:cstheme="minorHAnsi"/>
                <w:sz w:val="20"/>
              </w:rPr>
              <w:t xml:space="preserve">i di </w:t>
            </w:r>
            <w:bookmarkStart w:id="0" w:name="_GoBack"/>
            <w:bookmarkEnd w:id="0"/>
            <w:r w:rsidRPr="00827477">
              <w:rPr>
                <w:rFonts w:asciiTheme="minorHAnsi" w:hAnsiTheme="minorHAnsi" w:cstheme="minorHAnsi"/>
                <w:sz w:val="20"/>
              </w:rPr>
              <w:t>Idraulica e Paesaggio</w:t>
            </w:r>
          </w:p>
        </w:tc>
      </w:tr>
      <w:tr w:rsidR="002607A9" w:rsidRPr="00044D90" w:rsidTr="002607A9">
        <w:trPr>
          <w:trHeight w:val="345"/>
        </w:trPr>
        <w:tc>
          <w:tcPr>
            <w:tcW w:w="9638" w:type="dxa"/>
            <w:gridSpan w:val="2"/>
            <w:tcBorders>
              <w:top w:val="thinThickThinSmallGap" w:sz="24" w:space="0" w:color="7F7F7F"/>
              <w:bottom w:val="single" w:sz="4" w:space="0" w:color="7F7F7F"/>
            </w:tcBorders>
          </w:tcPr>
          <w:p w:rsidR="002607A9" w:rsidRPr="00827477" w:rsidRDefault="002607A9" w:rsidP="008274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827477">
              <w:rPr>
                <w:rFonts w:asciiTheme="minorHAnsi" w:hAnsiTheme="minorHAnsi" w:cstheme="minorHAnsi"/>
                <w:sz w:val="20"/>
              </w:rPr>
              <w:t>CONTENUTI DEL CORSO</w:t>
            </w:r>
          </w:p>
          <w:p w:rsidR="002607A9" w:rsidRPr="00827477" w:rsidRDefault="003510EA" w:rsidP="00827477">
            <w:pPr>
              <w:pStyle w:val="Normale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7477">
              <w:rPr>
                <w:rFonts w:asciiTheme="minorHAnsi" w:hAnsiTheme="minorHAnsi" w:cstheme="minorHAnsi"/>
                <w:sz w:val="20"/>
                <w:szCs w:val="20"/>
              </w:rPr>
              <w:t>Il corso approfondisce i concetti teorici delle Risorse idriche e del ciclo idrologico, delle precipitazioni, genesi e distribuzione, del clima terrestre, degli afflussi (idrologia, statistica e probabilità), della formazione dei deflussi, delle caratteristiche di un bacino. Insieme ai contenuti teorici vengono inoltre approfonditi gli aspetti più pratici relativi alle norme di pianificazione idraulica vigenti e alle loro interazioni con le attività di trasformazione urbanistica e territoriale (Piano di Assetto Idrogeologico, Piano di Bacino).</w:t>
            </w:r>
          </w:p>
        </w:tc>
      </w:tr>
      <w:tr w:rsidR="002607A9" w:rsidRPr="00044D90" w:rsidTr="002607A9">
        <w:trPr>
          <w:trHeight w:val="345"/>
        </w:trPr>
        <w:tc>
          <w:tcPr>
            <w:tcW w:w="9638" w:type="dxa"/>
            <w:gridSpan w:val="2"/>
            <w:tcBorders>
              <w:top w:val="thinThickThinSmallGap" w:sz="24" w:space="0" w:color="7F7F7F"/>
              <w:bottom w:val="single" w:sz="4" w:space="0" w:color="7F7F7F"/>
            </w:tcBorders>
          </w:tcPr>
          <w:p w:rsidR="002607A9" w:rsidRPr="00044D90" w:rsidRDefault="00A85FBC" w:rsidP="00A85FB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i/>
                <w:color w:val="011893"/>
                <w:sz w:val="20"/>
              </w:rPr>
            </w:pPr>
            <w:r w:rsidRPr="005F581E">
              <w:rPr>
                <w:rFonts w:ascii="Times New Roman" w:hAnsi="Times New Roman"/>
                <w:szCs w:val="22"/>
              </w:rPr>
              <w:t xml:space="preserve">Il corso prevede </w:t>
            </w:r>
            <w:r w:rsidR="003510EA">
              <w:rPr>
                <w:rFonts w:ascii="Times New Roman" w:hAnsi="Times New Roman"/>
                <w:szCs w:val="22"/>
              </w:rPr>
              <w:t>3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5F581E">
              <w:rPr>
                <w:rFonts w:ascii="Times New Roman" w:hAnsi="Times New Roman"/>
                <w:szCs w:val="22"/>
              </w:rPr>
              <w:t xml:space="preserve"> ore di didattica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5F581E">
              <w:rPr>
                <w:rFonts w:ascii="Times New Roman" w:hAnsi="Times New Roman"/>
                <w:szCs w:val="22"/>
              </w:rPr>
              <w:t>lezioni</w:t>
            </w:r>
            <w:r w:rsidR="001804A5">
              <w:rPr>
                <w:rFonts w:ascii="Times New Roman" w:hAnsi="Times New Roman"/>
                <w:szCs w:val="22"/>
              </w:rPr>
              <w:t>, esercitazioni)</w:t>
            </w:r>
          </w:p>
        </w:tc>
      </w:tr>
    </w:tbl>
    <w:p w:rsidR="002607A9" w:rsidRPr="00044D90" w:rsidRDefault="002607A9" w:rsidP="002607A9">
      <w:pPr>
        <w:jc w:val="both"/>
        <w:rPr>
          <w:rFonts w:ascii="Calibri" w:eastAsia="Calibri" w:hAnsi="Calibri" w:cs="Calibri"/>
          <w:sz w:val="20"/>
          <w:lang w:eastAsia="en-US"/>
        </w:rPr>
      </w:pPr>
      <w:r w:rsidRPr="00044D90">
        <w:rPr>
          <w:rFonts w:ascii="Calibri" w:eastAsia="Calibri" w:hAnsi="Calibri" w:cs="Calibri"/>
          <w:sz w:val="20"/>
          <w:lang w:eastAsia="en-US"/>
        </w:rPr>
        <w:t>MODALITÀ DI VERIFICA DELL’APPRENDIMENTO</w:t>
      </w:r>
    </w:p>
    <w:p w:rsidR="00A85FBC" w:rsidRPr="00827477" w:rsidRDefault="00A85FBC" w:rsidP="00A85FB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827477">
        <w:rPr>
          <w:rFonts w:asciiTheme="minorHAnsi" w:hAnsiTheme="minorHAnsi" w:cstheme="minorHAnsi"/>
          <w:sz w:val="20"/>
        </w:rPr>
        <w:t>L’obiettivo della prova d’esame consiste nel verificare il livello di raggiungimento degli obiettivi formativi precedentemente indicati.</w:t>
      </w:r>
    </w:p>
    <w:p w:rsidR="00A85FBC" w:rsidRPr="00827477" w:rsidRDefault="00A85FBC" w:rsidP="00A85FB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827477">
        <w:rPr>
          <w:rFonts w:asciiTheme="minorHAnsi" w:hAnsiTheme="minorHAnsi" w:cstheme="minorHAnsi"/>
          <w:sz w:val="20"/>
        </w:rPr>
        <w:t>L’esame è diviso in 2 parti che hanno luogo nello stesso giorno.</w:t>
      </w:r>
    </w:p>
    <w:p w:rsidR="00A85FBC" w:rsidRPr="00827477" w:rsidRDefault="00A85FBC" w:rsidP="00A85FBC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827477">
        <w:rPr>
          <w:rFonts w:asciiTheme="minorHAnsi" w:hAnsiTheme="minorHAnsi" w:cstheme="minorHAnsi"/>
          <w:sz w:val="20"/>
        </w:rPr>
        <w:t>una discussione sugli elaborati messi a punto,</w:t>
      </w:r>
    </w:p>
    <w:p w:rsidR="00A85FBC" w:rsidRPr="00827477" w:rsidRDefault="00A85FBC" w:rsidP="00A85FBC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827477">
        <w:rPr>
          <w:rFonts w:asciiTheme="minorHAnsi" w:hAnsiTheme="minorHAnsi" w:cstheme="minorHAnsi"/>
          <w:sz w:val="20"/>
        </w:rPr>
        <w:t>una prova orale nella quale sarà valutata la capacità di collegare e confrontare aspetti diversi trattati durante il corso;</w:t>
      </w:r>
    </w:p>
    <w:p w:rsidR="002607A9" w:rsidRPr="00827477" w:rsidRDefault="00A85FBC" w:rsidP="00A85FBC">
      <w:pPr>
        <w:rPr>
          <w:rFonts w:asciiTheme="minorHAnsi" w:eastAsia="Calibri" w:hAnsiTheme="minorHAnsi" w:cstheme="minorHAnsi"/>
          <w:i/>
          <w:color w:val="011893"/>
          <w:sz w:val="20"/>
        </w:rPr>
      </w:pPr>
      <w:r w:rsidRPr="00827477">
        <w:rPr>
          <w:rFonts w:asciiTheme="minorHAnsi" w:hAnsiTheme="minorHAnsi" w:cstheme="minorHAnsi"/>
          <w:sz w:val="20"/>
        </w:rPr>
        <w:lastRenderedPageBreak/>
        <w:t>Il voto finale è dato dalla somma dei punteggi. Qualora una delle prove risulti insufficiente o qualora il punteggio totale sia inferiore a 18 è necessario ripetere tutte le prove.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000344" w:rsidRPr="00044D90" w:rsidTr="00C932DE">
        <w:trPr>
          <w:trHeight w:val="284"/>
        </w:trPr>
        <w:tc>
          <w:tcPr>
            <w:tcW w:w="9638" w:type="dxa"/>
            <w:tcBorders>
              <w:top w:val="thinThickThinSmallGap" w:sz="24" w:space="0" w:color="7F7F7F"/>
              <w:bottom w:val="single" w:sz="4" w:space="0" w:color="7F7F7F"/>
            </w:tcBorders>
          </w:tcPr>
          <w:p w:rsidR="00000344" w:rsidRPr="00044D90" w:rsidRDefault="00000344" w:rsidP="00000344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TESTI DI RIFERIMENTO E DI APPROFONDIMENTO, MATERIALE DIDATTICO ON-LINE</w:t>
            </w:r>
          </w:p>
          <w:p w:rsidR="003510EA" w:rsidRPr="00FA5A64" w:rsidRDefault="003510EA" w:rsidP="003510EA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>Testi di riferimento</w:t>
            </w:r>
          </w:p>
          <w:p w:rsidR="003510EA" w:rsidRPr="00FA5A64" w:rsidRDefault="003510EA" w:rsidP="00330CC7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 xml:space="preserve">– Grandezze e fenomeni idrologici - U. </w:t>
            </w:r>
            <w:proofErr w:type="spellStart"/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>Moisello</w:t>
            </w:r>
            <w:proofErr w:type="spellEnd"/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 xml:space="preserve"> - La Goliardica Pavese</w:t>
            </w:r>
          </w:p>
          <w:p w:rsidR="003510EA" w:rsidRPr="00FA5A64" w:rsidRDefault="003510EA" w:rsidP="00330CC7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 xml:space="preserve">– Elementi di statistica per l’idrologia - U. Maione - U. </w:t>
            </w:r>
            <w:proofErr w:type="spellStart"/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>Moisello</w:t>
            </w:r>
            <w:proofErr w:type="spellEnd"/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 xml:space="preserve"> - La Goliardica Pavese</w:t>
            </w:r>
          </w:p>
          <w:p w:rsidR="003510EA" w:rsidRPr="00FA5A64" w:rsidRDefault="003510EA" w:rsidP="00330CC7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 xml:space="preserve">– Appunti di Idrologia Superficiale - Manfreda, S., V. </w:t>
            </w:r>
            <w:proofErr w:type="spellStart"/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>Iacobellis</w:t>
            </w:r>
            <w:proofErr w:type="spellEnd"/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 xml:space="preserve">, M. </w:t>
            </w:r>
            <w:proofErr w:type="gramStart"/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 xml:space="preserve">Fiorentino,  </w:t>
            </w:r>
            <w:proofErr w:type="spellStart"/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>Aracne</w:t>
            </w:r>
            <w:proofErr w:type="spellEnd"/>
            <w:proofErr w:type="gramEnd"/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 xml:space="preserve"> Editrice.</w:t>
            </w:r>
          </w:p>
          <w:p w:rsidR="003510EA" w:rsidRPr="00FA5A64" w:rsidRDefault="003510EA" w:rsidP="00330CC7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>– Appunti di lezione e materiale elettronico</w:t>
            </w:r>
          </w:p>
          <w:p w:rsidR="003510EA" w:rsidRPr="00FA5A64" w:rsidRDefault="003510EA" w:rsidP="003510EA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>Testi di approfondimento</w:t>
            </w:r>
          </w:p>
          <w:p w:rsidR="003510EA" w:rsidRPr="00FA5A64" w:rsidRDefault="003510EA" w:rsidP="00330CC7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>– Appunti di costruzioni idrauliche - G. Ippolito Liguori ed.</w:t>
            </w:r>
          </w:p>
          <w:p w:rsidR="003510EA" w:rsidRPr="00FA5A64" w:rsidRDefault="003510EA" w:rsidP="00330CC7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>– Acquedotti - Milani ed. Hoepli</w:t>
            </w:r>
          </w:p>
          <w:p w:rsidR="003510EA" w:rsidRPr="00FA5A64" w:rsidRDefault="003510EA" w:rsidP="003510EA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>Materiale didattico on-line</w:t>
            </w:r>
          </w:p>
          <w:p w:rsidR="00000344" w:rsidRPr="00293E7A" w:rsidRDefault="003510EA" w:rsidP="003510EA">
            <w:pPr>
              <w:rPr>
                <w:rFonts w:ascii="Times New Roman" w:hAnsi="Times New Roman"/>
                <w:szCs w:val="22"/>
              </w:rPr>
            </w:pPr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dispense, </w:t>
            </w:r>
            <w:proofErr w:type="spellStart"/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>appunti</w:t>
            </w:r>
            <w:proofErr w:type="spellEnd"/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, </w:t>
            </w:r>
            <w:proofErr w:type="spellStart"/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>esercizi</w:t>
            </w:r>
            <w:proofErr w:type="spellEnd"/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 </w:t>
            </w:r>
            <w:proofErr w:type="spellStart"/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>svolti</w:t>
            </w:r>
            <w:proofErr w:type="spellEnd"/>
          </w:p>
        </w:tc>
      </w:tr>
      <w:tr w:rsidR="00000344" w:rsidRPr="00044D90" w:rsidTr="00C932DE">
        <w:trPr>
          <w:trHeight w:val="284"/>
        </w:trPr>
        <w:tc>
          <w:tcPr>
            <w:tcW w:w="9638" w:type="dxa"/>
            <w:tcBorders>
              <w:top w:val="thinThickThinSmallGap" w:sz="24" w:space="0" w:color="7F7F7F"/>
              <w:bottom w:val="single" w:sz="4" w:space="0" w:color="7F7F7F"/>
            </w:tcBorders>
          </w:tcPr>
          <w:p w:rsidR="00000344" w:rsidRPr="00044D90" w:rsidRDefault="00000344" w:rsidP="00000344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METODI E MODALITÀ DI GESTIONE DEI RAPPORTI CON GLI STUDENTI</w:t>
            </w:r>
          </w:p>
          <w:p w:rsidR="00000344" w:rsidRPr="00044D90" w:rsidRDefault="002461E2" w:rsidP="00330CC7">
            <w:pPr>
              <w:rPr>
                <w:rFonts w:ascii="Calibri" w:eastAsia="Calibri" w:hAnsi="Calibri" w:cs="Calibri"/>
                <w:i/>
                <w:color w:val="011893"/>
                <w:sz w:val="20"/>
              </w:rPr>
            </w:pPr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 xml:space="preserve">È prevista la possibilità di incontrare il docente nei giorni di ricevimento </w:t>
            </w:r>
            <w:proofErr w:type="gramStart"/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>( Ogni</w:t>
            </w:r>
            <w:proofErr w:type="gramEnd"/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  <w:proofErr w:type="spellStart"/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>lunedi’</w:t>
            </w:r>
            <w:proofErr w:type="spellEnd"/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 xml:space="preserve"> e </w:t>
            </w:r>
            <w:proofErr w:type="spellStart"/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>martedi’</w:t>
            </w:r>
            <w:proofErr w:type="spellEnd"/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 xml:space="preserve"> dalle 14 alle 16) oppure di incontrare il docente in orari concordati inviando una email di richiesta.</w:t>
            </w:r>
            <w:r>
              <w:rPr>
                <w:rFonts w:ascii="Calibri" w:eastAsia="Calibri" w:hAnsi="Calibri" w:cs="Calibri"/>
                <w:i/>
                <w:color w:val="011893"/>
                <w:sz w:val="20"/>
              </w:rPr>
              <w:t xml:space="preserve"> </w:t>
            </w:r>
          </w:p>
        </w:tc>
      </w:tr>
      <w:tr w:rsidR="00000344" w:rsidRPr="00044D90" w:rsidTr="00C932DE">
        <w:trPr>
          <w:trHeight w:val="284"/>
        </w:trPr>
        <w:tc>
          <w:tcPr>
            <w:tcW w:w="9638" w:type="dxa"/>
            <w:tcBorders>
              <w:top w:val="thinThickThinSmallGap" w:sz="24" w:space="0" w:color="7F7F7F"/>
              <w:bottom w:val="single" w:sz="4" w:space="0" w:color="7F7F7F"/>
            </w:tcBorders>
          </w:tcPr>
          <w:p w:rsidR="00000344" w:rsidRPr="00044D90" w:rsidRDefault="00000344" w:rsidP="00000344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DATE DI ESAME PREVISTE</w:t>
            </w:r>
            <w:r w:rsidRPr="00044D90">
              <w:rPr>
                <w:rFonts w:ascii="Calibri" w:eastAsia="Calibri" w:hAnsi="Calibri" w:cs="Calibri"/>
                <w:sz w:val="20"/>
                <w:vertAlign w:val="superscript"/>
                <w:lang w:eastAsia="en-US"/>
              </w:rPr>
              <w:footnoteReference w:id="1"/>
            </w:r>
          </w:p>
          <w:p w:rsidR="00000344" w:rsidRPr="00044D90" w:rsidRDefault="00F611EF" w:rsidP="00000344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Nei periodi di esame sono garantite più date di esame</w:t>
            </w:r>
          </w:p>
        </w:tc>
      </w:tr>
      <w:tr w:rsidR="00000344" w:rsidRPr="00044D90" w:rsidTr="00C932DE">
        <w:trPr>
          <w:trHeight w:val="182"/>
        </w:trPr>
        <w:tc>
          <w:tcPr>
            <w:tcW w:w="9638" w:type="dxa"/>
            <w:tcBorders>
              <w:top w:val="thinThickThinSmallGap" w:sz="24" w:space="0" w:color="7F7F7F"/>
              <w:bottom w:val="single" w:sz="4" w:space="0" w:color="7F7F7F"/>
            </w:tcBorders>
          </w:tcPr>
          <w:p w:rsidR="00000344" w:rsidRPr="00044D90" w:rsidRDefault="00000344" w:rsidP="002461E2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SEMINARI DI ESPERTI ESTERNI        SI </w:t>
            </w:r>
            <w:r w:rsidR="002461E2">
              <w:rPr>
                <w:rFonts w:ascii="Calibri" w:eastAsia="Calibri" w:hAnsi="Calibri" w:cs="Calibri"/>
                <w:sz w:val="20"/>
                <w:lang w:eastAsia="en-US"/>
              </w:rPr>
              <w:t>x</w:t>
            </w: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    </w:t>
            </w:r>
          </w:p>
        </w:tc>
      </w:tr>
      <w:tr w:rsidR="00000344" w:rsidRPr="00044D90" w:rsidTr="00C932DE">
        <w:trPr>
          <w:trHeight w:val="284"/>
        </w:trPr>
        <w:tc>
          <w:tcPr>
            <w:tcW w:w="9638" w:type="dxa"/>
            <w:tcBorders>
              <w:top w:val="thinThickThinSmallGap" w:sz="24" w:space="0" w:color="7F7F7F"/>
              <w:bottom w:val="single" w:sz="4" w:space="0" w:color="7F7F7F"/>
            </w:tcBorders>
          </w:tcPr>
          <w:p w:rsidR="00000344" w:rsidRPr="00044D90" w:rsidRDefault="00000344" w:rsidP="00000344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ALTRE INFORMAZIONI</w:t>
            </w:r>
          </w:p>
          <w:p w:rsidR="00000344" w:rsidRPr="00044D90" w:rsidRDefault="00000344" w:rsidP="00000344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</w:tbl>
    <w:tbl>
      <w:tblPr>
        <w:tblW w:w="0" w:type="auto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2316"/>
        <w:gridCol w:w="2752"/>
        <w:gridCol w:w="1875"/>
      </w:tblGrid>
      <w:tr w:rsidR="00C125FE" w:rsidRPr="00FA5A64" w:rsidTr="00293E7A">
        <w:trPr>
          <w:trHeight w:val="283"/>
        </w:trPr>
        <w:tc>
          <w:tcPr>
            <w:tcW w:w="9071" w:type="dxa"/>
            <w:gridSpan w:val="4"/>
            <w:tcBorders>
              <w:top w:val="thickThinSmallGap" w:sz="2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C125FE" w:rsidRPr="002461E2" w:rsidRDefault="00C125FE" w:rsidP="00293E7A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2461E2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COURSE: </w:t>
            </w:r>
            <w:r w:rsidR="003510EA">
              <w:rPr>
                <w:rFonts w:ascii="Calibri" w:eastAsia="Calibri" w:hAnsi="Calibri" w:cs="Calibri"/>
                <w:sz w:val="20"/>
                <w:lang w:val="en-US" w:eastAsia="en-US"/>
              </w:rPr>
              <w:t>LAND AND HYDRAULIC DESIGN</w:t>
            </w:r>
          </w:p>
        </w:tc>
      </w:tr>
      <w:tr w:rsidR="00C125FE" w:rsidRPr="00044D90" w:rsidTr="00293E7A">
        <w:trPr>
          <w:trHeight w:val="283"/>
        </w:trPr>
        <w:tc>
          <w:tcPr>
            <w:tcW w:w="9071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C125FE" w:rsidRPr="00044D90" w:rsidRDefault="00C125FE" w:rsidP="00C125FE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ACADEMIC YEAR:</w:t>
            </w:r>
            <w:r w:rsidR="00293E7A">
              <w:rPr>
                <w:rFonts w:ascii="Calibri" w:eastAsia="Calibri" w:hAnsi="Calibri" w:cs="Calibri"/>
                <w:sz w:val="20"/>
                <w:lang w:eastAsia="en-US"/>
              </w:rPr>
              <w:t xml:space="preserve"> 2019/20</w:t>
            </w:r>
          </w:p>
        </w:tc>
      </w:tr>
      <w:tr w:rsidR="00C125FE" w:rsidRPr="00FA5A64" w:rsidTr="00293E7A">
        <w:trPr>
          <w:trHeight w:val="283"/>
        </w:trPr>
        <w:tc>
          <w:tcPr>
            <w:tcW w:w="9071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C125FE" w:rsidRPr="00044D90" w:rsidRDefault="00293E7A" w:rsidP="00293E7A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TYPE OF  EDUCATIONAL ACTIVITY: </w:t>
            </w:r>
            <w:r w:rsidR="00C125FE" w:rsidRPr="00044D90">
              <w:rPr>
                <w:rFonts w:ascii="Calibri" w:eastAsia="Calibri" w:hAnsi="Calibri" w:cs="Calibri"/>
                <w:sz w:val="20"/>
                <w:lang w:val="en-US" w:eastAsia="en-US"/>
              </w:rPr>
              <w:t>Affine</w:t>
            </w:r>
          </w:p>
        </w:tc>
      </w:tr>
      <w:tr w:rsidR="00C125FE" w:rsidRPr="00293E7A" w:rsidTr="00293E7A">
        <w:trPr>
          <w:trHeight w:val="283"/>
        </w:trPr>
        <w:tc>
          <w:tcPr>
            <w:tcW w:w="9071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C125FE" w:rsidRPr="00293E7A" w:rsidRDefault="00C125FE" w:rsidP="00C125FE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293E7A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TEACHER: </w:t>
            </w:r>
            <w:r w:rsidR="00293E7A" w:rsidRPr="00293E7A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prof. </w:t>
            </w:r>
            <w:r w:rsidR="00293E7A">
              <w:rPr>
                <w:rFonts w:ascii="Calibri" w:eastAsia="Calibri" w:hAnsi="Calibri" w:cs="Calibri"/>
                <w:sz w:val="20"/>
                <w:lang w:val="en-US" w:eastAsia="en-US"/>
              </w:rPr>
              <w:t>Ruggero Ermini</w:t>
            </w:r>
          </w:p>
        </w:tc>
      </w:tr>
      <w:tr w:rsidR="00C125FE" w:rsidRPr="00293E7A" w:rsidTr="00293E7A">
        <w:trPr>
          <w:trHeight w:val="283"/>
        </w:trPr>
        <w:tc>
          <w:tcPr>
            <w:tcW w:w="4444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hideMark/>
          </w:tcPr>
          <w:p w:rsidR="00C125FE" w:rsidRPr="00293E7A" w:rsidRDefault="00C125FE" w:rsidP="00C125FE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293E7A">
              <w:rPr>
                <w:rFonts w:ascii="Calibri" w:eastAsia="Calibri" w:hAnsi="Calibri" w:cs="Calibri"/>
                <w:sz w:val="20"/>
                <w:lang w:eastAsia="en-US"/>
              </w:rPr>
              <w:t xml:space="preserve">e-mail: </w:t>
            </w:r>
            <w:r w:rsidR="00293E7A" w:rsidRPr="00293E7A">
              <w:rPr>
                <w:rFonts w:ascii="Calibri" w:eastAsia="Calibri" w:hAnsi="Calibri" w:cs="Calibri"/>
                <w:sz w:val="20"/>
                <w:lang w:eastAsia="en-US"/>
              </w:rPr>
              <w:t>ruggero.ermini@unibas.it</w:t>
            </w:r>
          </w:p>
        </w:tc>
        <w:tc>
          <w:tcPr>
            <w:tcW w:w="4627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hideMark/>
          </w:tcPr>
          <w:p w:rsidR="00C125FE" w:rsidRPr="00293E7A" w:rsidRDefault="00C125FE" w:rsidP="00C125FE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293E7A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website: </w:t>
            </w:r>
          </w:p>
        </w:tc>
      </w:tr>
      <w:tr w:rsidR="00C125FE" w:rsidRPr="00293E7A" w:rsidTr="00293E7A">
        <w:trPr>
          <w:trHeight w:val="283"/>
        </w:trPr>
        <w:tc>
          <w:tcPr>
            <w:tcW w:w="4444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hideMark/>
          </w:tcPr>
          <w:p w:rsidR="00C125FE" w:rsidRPr="00293E7A" w:rsidRDefault="00C125FE" w:rsidP="00C125FE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293E7A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phone: </w:t>
            </w:r>
            <w:r w:rsidR="00293E7A">
              <w:rPr>
                <w:rFonts w:ascii="Calibri" w:eastAsia="Calibri" w:hAnsi="Calibri" w:cs="Calibri"/>
                <w:sz w:val="20"/>
                <w:lang w:val="en-US" w:eastAsia="en-US"/>
              </w:rPr>
              <w:t>+39 0835 1971417</w:t>
            </w:r>
          </w:p>
        </w:tc>
        <w:tc>
          <w:tcPr>
            <w:tcW w:w="4627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hideMark/>
          </w:tcPr>
          <w:p w:rsidR="00C125FE" w:rsidRPr="00293E7A" w:rsidRDefault="00C125FE" w:rsidP="00C125FE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293E7A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mobile (optional): </w:t>
            </w:r>
          </w:p>
        </w:tc>
      </w:tr>
      <w:tr w:rsidR="00C125FE" w:rsidRPr="00293E7A" w:rsidTr="00293E7A">
        <w:trPr>
          <w:trHeight w:val="283"/>
        </w:trPr>
        <w:tc>
          <w:tcPr>
            <w:tcW w:w="9071" w:type="dxa"/>
            <w:gridSpan w:val="4"/>
            <w:tcBorders>
              <w:top w:val="single" w:sz="4" w:space="0" w:color="7F7F7F"/>
              <w:left w:val="nil"/>
              <w:bottom w:val="thinThickThinSmallGap" w:sz="24" w:space="0" w:color="7F7F7F"/>
              <w:right w:val="nil"/>
            </w:tcBorders>
            <w:hideMark/>
          </w:tcPr>
          <w:p w:rsidR="00C125FE" w:rsidRPr="00293E7A" w:rsidRDefault="00C125FE" w:rsidP="00C125FE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293E7A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Language: </w:t>
            </w:r>
            <w:proofErr w:type="spellStart"/>
            <w:r w:rsidR="00293E7A">
              <w:rPr>
                <w:rFonts w:ascii="Calibri" w:eastAsia="Calibri" w:hAnsi="Calibri" w:cs="Calibri"/>
                <w:sz w:val="20"/>
                <w:lang w:val="en-US" w:eastAsia="en-US"/>
              </w:rPr>
              <w:t>italian</w:t>
            </w:r>
            <w:proofErr w:type="spellEnd"/>
          </w:p>
        </w:tc>
      </w:tr>
      <w:tr w:rsidR="00C125FE" w:rsidRPr="00044D90" w:rsidTr="00293E7A">
        <w:trPr>
          <w:trHeight w:val="283"/>
        </w:trPr>
        <w:tc>
          <w:tcPr>
            <w:tcW w:w="2128" w:type="dxa"/>
            <w:tcBorders>
              <w:top w:val="single" w:sz="4" w:space="0" w:color="7F7F7F"/>
              <w:left w:val="nil"/>
              <w:bottom w:val="thinThickThinSmallGap" w:sz="24" w:space="0" w:color="7F7F7F"/>
              <w:right w:val="single" w:sz="4" w:space="0" w:color="7F7F7F"/>
            </w:tcBorders>
            <w:hideMark/>
          </w:tcPr>
          <w:p w:rsidR="00C125FE" w:rsidRDefault="00C125FE" w:rsidP="00C125FE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val="en-US" w:eastAsia="en-US"/>
              </w:rPr>
              <w:t>ECTS</w:t>
            </w:r>
            <w:proofErr w:type="gramStart"/>
            <w:r w:rsidRPr="00044D90">
              <w:rPr>
                <w:rFonts w:ascii="Calibri" w:eastAsia="Calibri" w:hAnsi="Calibri" w:cs="Calibri"/>
                <w:sz w:val="20"/>
                <w:lang w:val="en-US" w:eastAsia="en-US"/>
              </w:rPr>
              <w:t>:  (</w:t>
            </w:r>
            <w:proofErr w:type="gramEnd"/>
            <w:r w:rsidRPr="00044D90">
              <w:rPr>
                <w:rFonts w:ascii="Calibri" w:eastAsia="Calibri" w:hAnsi="Calibri" w:cs="Calibri"/>
                <w:sz w:val="20"/>
                <w:lang w:val="en-US" w:eastAsia="en-US"/>
              </w:rPr>
              <w:t>lessons e tutorials/practice)</w:t>
            </w:r>
          </w:p>
          <w:p w:rsidR="00293E7A" w:rsidRPr="00044D90" w:rsidRDefault="003510EA" w:rsidP="00C125FE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lang w:val="en-US" w:eastAsia="en-US"/>
              </w:rPr>
              <w:t>3</w:t>
            </w:r>
          </w:p>
        </w:tc>
        <w:tc>
          <w:tcPr>
            <w:tcW w:w="2316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:rsidR="00C125FE" w:rsidRDefault="00C125FE" w:rsidP="00C125FE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val="en-GB" w:eastAsia="en-US"/>
              </w:rPr>
              <w:t>n. of hours</w:t>
            </w:r>
            <w:r w:rsidRPr="00044D90">
              <w:rPr>
                <w:rFonts w:ascii="Calibri" w:eastAsia="Calibri" w:hAnsi="Calibri" w:cs="Calibri"/>
                <w:sz w:val="20"/>
                <w:lang w:val="en-US" w:eastAsia="en-US"/>
              </w:rPr>
              <w:t>: (lessons e tutorials/practice)</w:t>
            </w:r>
          </w:p>
          <w:p w:rsidR="00C125FE" w:rsidRPr="00044D90" w:rsidRDefault="003510EA" w:rsidP="00C125FE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lang w:val="en-US" w:eastAsia="en-US"/>
              </w:rPr>
              <w:t>3</w:t>
            </w:r>
            <w:r w:rsidR="00293E7A">
              <w:rPr>
                <w:rFonts w:ascii="Calibri" w:eastAsia="Calibri" w:hAnsi="Calibri" w:cs="Calibri"/>
                <w:sz w:val="20"/>
                <w:lang w:val="en-US" w:eastAsia="en-US"/>
              </w:rPr>
              <w:t>0</w:t>
            </w:r>
          </w:p>
        </w:tc>
        <w:tc>
          <w:tcPr>
            <w:tcW w:w="2752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808080"/>
            </w:tcBorders>
            <w:hideMark/>
          </w:tcPr>
          <w:p w:rsidR="00C125FE" w:rsidRPr="00293E7A" w:rsidRDefault="00C125FE" w:rsidP="00C125FE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val="en-GB" w:eastAsia="en-US"/>
              </w:rPr>
              <w:t>Campus</w:t>
            </w:r>
            <w:r w:rsidRPr="00293E7A">
              <w:rPr>
                <w:rFonts w:ascii="Calibri" w:eastAsia="Calibri" w:hAnsi="Calibri" w:cs="Calibri"/>
                <w:sz w:val="20"/>
                <w:lang w:val="en-US" w:eastAsia="en-US"/>
              </w:rPr>
              <w:t>: Matera</w:t>
            </w:r>
          </w:p>
          <w:p w:rsidR="00C125FE" w:rsidRPr="00293E7A" w:rsidRDefault="00C125FE" w:rsidP="00C125FE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293E7A">
              <w:rPr>
                <w:rFonts w:ascii="Calibri" w:eastAsia="Calibri" w:hAnsi="Calibri" w:cs="Calibri"/>
                <w:sz w:val="20"/>
                <w:lang w:val="en-US" w:eastAsia="en-US"/>
              </w:rPr>
              <w:t>Dept./School:</w:t>
            </w:r>
            <w:r w:rsidR="00293E7A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 DICEM</w:t>
            </w:r>
          </w:p>
          <w:p w:rsidR="00C125FE" w:rsidRPr="00293E7A" w:rsidRDefault="00C125FE" w:rsidP="00C125FE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293E7A">
              <w:rPr>
                <w:rFonts w:ascii="Calibri" w:eastAsia="Calibri" w:hAnsi="Calibri" w:cs="Calibri"/>
                <w:sz w:val="20"/>
                <w:lang w:val="en-US" w:eastAsia="en-US"/>
              </w:rPr>
              <w:t>Program:</w:t>
            </w:r>
            <w:r w:rsidR="00293E7A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 Architecture</w:t>
            </w:r>
          </w:p>
        </w:tc>
        <w:tc>
          <w:tcPr>
            <w:tcW w:w="1875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  <w:right w:val="nil"/>
            </w:tcBorders>
            <w:hideMark/>
          </w:tcPr>
          <w:p w:rsidR="00C125FE" w:rsidRPr="00044D90" w:rsidRDefault="00C125FE" w:rsidP="00C125FE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proofErr w:type="spellStart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Semester</w:t>
            </w:r>
            <w:proofErr w:type="spellEnd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: </w:t>
            </w:r>
            <w:r w:rsidR="00293E7A">
              <w:rPr>
                <w:rFonts w:ascii="Calibri" w:eastAsia="Calibri" w:hAnsi="Calibri" w:cs="Calibri"/>
                <w:sz w:val="20"/>
                <w:lang w:eastAsia="en-US"/>
              </w:rPr>
              <w:t>I</w:t>
            </w:r>
          </w:p>
        </w:tc>
      </w:tr>
      <w:tr w:rsidR="00C125FE" w:rsidRPr="00FA5A64" w:rsidTr="00293E7A">
        <w:trPr>
          <w:trHeight w:val="345"/>
        </w:trPr>
        <w:tc>
          <w:tcPr>
            <w:tcW w:w="9071" w:type="dxa"/>
            <w:gridSpan w:val="4"/>
            <w:tcBorders>
              <w:top w:val="thinThickThinSmallGap" w:sz="2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C125FE" w:rsidRPr="003510EA" w:rsidRDefault="00C125FE" w:rsidP="00C125FE">
            <w:pPr>
              <w:jc w:val="both"/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3510EA">
              <w:rPr>
                <w:rFonts w:ascii="Calibri" w:eastAsia="Calibri" w:hAnsi="Calibri" w:cs="Calibri"/>
                <w:sz w:val="20"/>
                <w:lang w:val="en-US" w:eastAsia="en-US"/>
              </w:rPr>
              <w:t>EDUCATIONAL GOALS AND EXPECTED LEARNING OUTCOMES</w:t>
            </w:r>
          </w:p>
          <w:p w:rsidR="00C125FE" w:rsidRPr="003510EA" w:rsidRDefault="00293E7A" w:rsidP="00330CC7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3510EA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Ability to analyze </w:t>
            </w:r>
            <w:r w:rsidR="00330CC7">
              <w:rPr>
                <w:rFonts w:ascii="Calibri" w:eastAsia="Calibri" w:hAnsi="Calibri" w:cs="Calibri"/>
                <w:sz w:val="20"/>
                <w:lang w:val="en-US" w:eastAsia="en-US"/>
              </w:rPr>
              <w:t>the environmental impact (</w:t>
            </w:r>
            <w:r w:rsidRPr="003510EA">
              <w:rPr>
                <w:rFonts w:ascii="Calibri" w:eastAsia="Calibri" w:hAnsi="Calibri" w:cs="Calibri"/>
                <w:sz w:val="20"/>
                <w:lang w:val="en-US" w:eastAsia="en-US"/>
              </w:rPr>
              <w:t>hydraulic</w:t>
            </w:r>
            <w:r w:rsidR="00330CC7">
              <w:rPr>
                <w:rFonts w:ascii="Calibri" w:eastAsia="Calibri" w:hAnsi="Calibri" w:cs="Calibri"/>
                <w:sz w:val="20"/>
                <w:lang w:val="en-US" w:eastAsia="en-US"/>
              </w:rPr>
              <w:t>/hydrologic) of the design project</w:t>
            </w:r>
            <w:r w:rsidRPr="003510EA">
              <w:rPr>
                <w:rFonts w:ascii="Calibri" w:eastAsia="Calibri" w:hAnsi="Calibri" w:cs="Calibri"/>
                <w:sz w:val="20"/>
                <w:lang w:val="en-US" w:eastAsia="en-US"/>
              </w:rPr>
              <w:t>.</w:t>
            </w:r>
          </w:p>
        </w:tc>
      </w:tr>
      <w:tr w:rsidR="00C125FE" w:rsidRPr="00FA5A64" w:rsidTr="00293E7A">
        <w:trPr>
          <w:trHeight w:val="284"/>
        </w:trPr>
        <w:tc>
          <w:tcPr>
            <w:tcW w:w="9071" w:type="dxa"/>
            <w:gridSpan w:val="4"/>
            <w:tcBorders>
              <w:top w:val="thinThickThinSmallGap" w:sz="2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C125FE" w:rsidRPr="003510EA" w:rsidRDefault="00C125FE" w:rsidP="00C125FE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3510EA">
              <w:rPr>
                <w:rFonts w:ascii="Calibri" w:eastAsia="Calibri" w:hAnsi="Calibri" w:cs="Calibri"/>
                <w:sz w:val="20"/>
                <w:lang w:val="en-US" w:eastAsia="en-US"/>
              </w:rPr>
              <w:t>PRE-REQUIREMENTS</w:t>
            </w:r>
          </w:p>
          <w:p w:rsidR="00C125FE" w:rsidRPr="00293E7A" w:rsidRDefault="00293E7A" w:rsidP="00293E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i/>
                <w:color w:val="011893"/>
                <w:sz w:val="20"/>
                <w:lang w:val="en-US" w:eastAsia="en-US"/>
              </w:rPr>
            </w:pPr>
            <w:r w:rsidRPr="003510EA">
              <w:rPr>
                <w:rFonts w:ascii="Calibri" w:eastAsia="Calibri" w:hAnsi="Calibri" w:cs="Calibri"/>
                <w:sz w:val="20"/>
                <w:lang w:val="en-US" w:eastAsia="en-US"/>
              </w:rPr>
              <w:t>To be atten</w:t>
            </w:r>
            <w:r w:rsidR="00330CC7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ded to the course of  </w:t>
            </w:r>
            <w:r w:rsidRPr="003510EA">
              <w:rPr>
                <w:rFonts w:ascii="Calibri" w:eastAsia="Calibri" w:hAnsi="Calibri" w:cs="Calibri"/>
                <w:sz w:val="20"/>
                <w:lang w:val="en-US" w:eastAsia="en-US"/>
              </w:rPr>
              <w:t>Landscape and Hydraulic</w:t>
            </w:r>
          </w:p>
        </w:tc>
      </w:tr>
      <w:tr w:rsidR="00C125FE" w:rsidRPr="00FA5A64" w:rsidTr="00293E7A">
        <w:trPr>
          <w:trHeight w:val="345"/>
        </w:trPr>
        <w:tc>
          <w:tcPr>
            <w:tcW w:w="9071" w:type="dxa"/>
            <w:gridSpan w:val="4"/>
            <w:tcBorders>
              <w:top w:val="thinThickThinSmallGap" w:sz="2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C125FE" w:rsidRPr="003510EA" w:rsidRDefault="00C125FE" w:rsidP="00C125FE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3510EA">
              <w:rPr>
                <w:rFonts w:ascii="Calibri" w:eastAsia="Calibri" w:hAnsi="Calibri" w:cs="Calibri"/>
                <w:sz w:val="20"/>
                <w:lang w:val="en-US" w:eastAsia="en-US"/>
              </w:rPr>
              <w:t>SYLLABUS</w:t>
            </w:r>
          </w:p>
          <w:p w:rsidR="00330CC7" w:rsidRPr="00330CC7" w:rsidRDefault="00330CC7" w:rsidP="00330CC7">
            <w:pPr>
              <w:jc w:val="both"/>
              <w:outlineLvl w:val="0"/>
              <w:rPr>
                <w:rFonts w:ascii="Calibri" w:eastAsia="Calibri" w:hAnsi="Calibri" w:cs="Calibri"/>
                <w:sz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Landscape Morphological analysis </w:t>
            </w:r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in natural and urban </w:t>
            </w:r>
            <w:r>
              <w:rPr>
                <w:rFonts w:ascii="Calibri" w:eastAsia="Calibri" w:hAnsi="Calibri" w:cs="Calibri"/>
                <w:sz w:val="20"/>
                <w:lang w:val="en-US" w:eastAsia="en-US"/>
              </w:rPr>
              <w:t>areas</w:t>
            </w:r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, evaluation of maximum </w:t>
            </w:r>
            <w:r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drainage </w:t>
            </w:r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>outflows, lag time</w:t>
            </w:r>
            <w:r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 and evaluation of the impacts of the different transformation (design, planning)</w:t>
            </w:r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>.</w:t>
            </w:r>
          </w:p>
          <w:p w:rsidR="00C125FE" w:rsidRPr="00293E7A" w:rsidRDefault="00330CC7" w:rsidP="00330CC7">
            <w:pPr>
              <w:jc w:val="both"/>
              <w:outlineLvl w:val="0"/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>Along with the theoretical contents are also considered the practical aspects related to water planning regulation and their interactions with the activities of urban and territorial transformation (Hyd</w:t>
            </w:r>
            <w:r>
              <w:rPr>
                <w:rFonts w:ascii="Calibri" w:eastAsia="Calibri" w:hAnsi="Calibri" w:cs="Calibri"/>
                <w:sz w:val="20"/>
                <w:lang w:val="en-US" w:eastAsia="en-US"/>
              </w:rPr>
              <w:t>rogeological Plan, Basin Plan).</w:t>
            </w:r>
          </w:p>
        </w:tc>
      </w:tr>
      <w:tr w:rsidR="00C125FE" w:rsidRPr="00FA5A64" w:rsidTr="00293E7A">
        <w:trPr>
          <w:trHeight w:val="345"/>
        </w:trPr>
        <w:tc>
          <w:tcPr>
            <w:tcW w:w="9071" w:type="dxa"/>
            <w:gridSpan w:val="4"/>
            <w:tcBorders>
              <w:top w:val="thinThickThinSmallGap" w:sz="2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C125FE" w:rsidRPr="00044D90" w:rsidRDefault="00C125FE" w:rsidP="00C125FE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val="en-US" w:eastAsia="en-US"/>
              </w:rPr>
              <w:t>TEACHING METHODS</w:t>
            </w:r>
          </w:p>
          <w:p w:rsidR="00C125FE" w:rsidRPr="003510EA" w:rsidRDefault="00C125FE" w:rsidP="001804A5">
            <w:pPr>
              <w:jc w:val="both"/>
              <w:rPr>
                <w:rFonts w:ascii="Calibri" w:eastAsia="Calibri" w:hAnsi="Calibri" w:cs="Calibri"/>
                <w:i/>
                <w:color w:val="011893"/>
                <w:sz w:val="20"/>
                <w:lang w:val="en-US"/>
              </w:rPr>
            </w:pPr>
            <w:r w:rsidRPr="00044D90">
              <w:rPr>
                <w:rFonts w:ascii="Calibri" w:eastAsia="Calibri" w:hAnsi="Calibri" w:cs="Calibri"/>
                <w:sz w:val="20"/>
                <w:lang w:val="en-GB" w:eastAsia="en-US"/>
              </w:rPr>
              <w:t>Theoretical lessons, Classroom tutorials, Project works</w:t>
            </w:r>
          </w:p>
        </w:tc>
      </w:tr>
      <w:tr w:rsidR="00C125FE" w:rsidRPr="00FA5A64" w:rsidTr="00293E7A">
        <w:trPr>
          <w:trHeight w:val="284"/>
        </w:trPr>
        <w:tc>
          <w:tcPr>
            <w:tcW w:w="9071" w:type="dxa"/>
            <w:gridSpan w:val="4"/>
            <w:tcBorders>
              <w:top w:val="thinThickThinSmallGap" w:sz="2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C125FE" w:rsidRPr="00044D90" w:rsidRDefault="00C125FE" w:rsidP="00C125FE">
            <w:pPr>
              <w:jc w:val="both"/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val="en-GB" w:eastAsia="en-US"/>
              </w:rPr>
              <w:t>EVALUATION METHODS</w:t>
            </w:r>
          </w:p>
          <w:p w:rsidR="001804A5" w:rsidRPr="00330CC7" w:rsidRDefault="001804A5" w:rsidP="001804A5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>Evaluation of the homework report on practical exercises</w:t>
            </w:r>
          </w:p>
          <w:p w:rsidR="00C125FE" w:rsidRPr="001804A5" w:rsidRDefault="001804A5" w:rsidP="001804A5">
            <w:pPr>
              <w:rPr>
                <w:rFonts w:ascii="Times New Roman" w:hAnsi="Times New Roman"/>
                <w:bCs/>
                <w:lang w:val="en-US"/>
              </w:rPr>
            </w:pPr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>Discussion on different theoretical concepts</w:t>
            </w:r>
          </w:p>
        </w:tc>
      </w:tr>
      <w:tr w:rsidR="00C125FE" w:rsidRPr="00FA5A64" w:rsidTr="00293E7A">
        <w:trPr>
          <w:trHeight w:val="284"/>
        </w:trPr>
        <w:tc>
          <w:tcPr>
            <w:tcW w:w="9071" w:type="dxa"/>
            <w:gridSpan w:val="4"/>
            <w:tcBorders>
              <w:top w:val="thinThickThinSmallGap" w:sz="2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C125FE" w:rsidRPr="00044D90" w:rsidRDefault="00C125FE" w:rsidP="00C125FE">
            <w:pPr>
              <w:jc w:val="both"/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val="en-US" w:eastAsia="en-US"/>
              </w:rPr>
              <w:lastRenderedPageBreak/>
              <w:t>TEXTBOOKS AND ON-LINE EDUCATIONAL MATERIAL</w:t>
            </w:r>
          </w:p>
          <w:p w:rsidR="00F611EF" w:rsidRPr="00330CC7" w:rsidRDefault="00F611EF" w:rsidP="00330CC7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Textbooks </w:t>
            </w:r>
          </w:p>
          <w:p w:rsidR="00F611EF" w:rsidRPr="00330CC7" w:rsidRDefault="00F611EF" w:rsidP="00330CC7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– </w:t>
            </w:r>
            <w:r w:rsidR="003510EA"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Lesson notes and web </w:t>
            </w:r>
            <w:r w:rsidR="00330CC7"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>supports</w:t>
            </w:r>
            <w:r w:rsidR="003510EA"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 </w:t>
            </w:r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 </w:t>
            </w:r>
          </w:p>
          <w:p w:rsidR="00F611EF" w:rsidRPr="00330CC7" w:rsidRDefault="00F611EF" w:rsidP="00330CC7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– </w:t>
            </w:r>
            <w:proofErr w:type="spellStart"/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>Acquedotti</w:t>
            </w:r>
            <w:proofErr w:type="spellEnd"/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 - </w:t>
            </w:r>
            <w:proofErr w:type="spellStart"/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>Milani</w:t>
            </w:r>
            <w:proofErr w:type="spellEnd"/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 ed. </w:t>
            </w:r>
            <w:proofErr w:type="spellStart"/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>Hoepli</w:t>
            </w:r>
            <w:proofErr w:type="spellEnd"/>
          </w:p>
          <w:p w:rsidR="00F611EF" w:rsidRPr="00330CC7" w:rsidRDefault="00F611EF" w:rsidP="00330CC7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– Urban </w:t>
            </w:r>
            <w:proofErr w:type="spellStart"/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>Stormwater</w:t>
            </w:r>
            <w:proofErr w:type="spellEnd"/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 Management Tools – Larry W. Mays – McGraw-Hill</w:t>
            </w:r>
          </w:p>
          <w:p w:rsidR="00F611EF" w:rsidRPr="00FA5A64" w:rsidRDefault="00F611EF" w:rsidP="00330CC7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 xml:space="preserve">– Grandezze e fenomeni idrologici - U. </w:t>
            </w:r>
            <w:proofErr w:type="spellStart"/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>Moisello</w:t>
            </w:r>
            <w:proofErr w:type="spellEnd"/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 xml:space="preserve"> - La Goliardica Pavese</w:t>
            </w:r>
          </w:p>
          <w:p w:rsidR="00F611EF" w:rsidRPr="00FA5A64" w:rsidRDefault="00F611EF" w:rsidP="00330CC7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 xml:space="preserve">– Elementi di statistica per l’idrologia - U. Maione - U. </w:t>
            </w:r>
            <w:proofErr w:type="spellStart"/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>Moisello</w:t>
            </w:r>
            <w:proofErr w:type="spellEnd"/>
            <w:r w:rsidRPr="00FA5A64">
              <w:rPr>
                <w:rFonts w:ascii="Calibri" w:eastAsia="Calibri" w:hAnsi="Calibri" w:cs="Calibri"/>
                <w:sz w:val="20"/>
                <w:lang w:eastAsia="en-US"/>
              </w:rPr>
              <w:t xml:space="preserve"> - La Goliardica Pavese</w:t>
            </w:r>
          </w:p>
          <w:p w:rsidR="00F611EF" w:rsidRPr="00330CC7" w:rsidRDefault="00F611EF" w:rsidP="00330CC7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on-line Educational Material </w:t>
            </w:r>
          </w:p>
          <w:p w:rsidR="00C125FE" w:rsidRPr="00F611EF" w:rsidRDefault="00F611EF" w:rsidP="00330CC7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>– Lessons summary, notes, exercises</w:t>
            </w:r>
          </w:p>
        </w:tc>
      </w:tr>
      <w:tr w:rsidR="00C125FE" w:rsidRPr="00FA5A64" w:rsidTr="00293E7A">
        <w:trPr>
          <w:trHeight w:val="284"/>
        </w:trPr>
        <w:tc>
          <w:tcPr>
            <w:tcW w:w="9071" w:type="dxa"/>
            <w:gridSpan w:val="4"/>
            <w:tcBorders>
              <w:top w:val="thinThickThinSmallGap" w:sz="2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C125FE" w:rsidRPr="003510EA" w:rsidRDefault="00C125FE" w:rsidP="00330CC7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3510EA">
              <w:rPr>
                <w:rFonts w:ascii="Calibri" w:eastAsia="Calibri" w:hAnsi="Calibri" w:cs="Calibri"/>
                <w:sz w:val="20"/>
                <w:lang w:val="en-US" w:eastAsia="en-US"/>
              </w:rPr>
              <w:t>INTERACTION WITH STUDENTS</w:t>
            </w:r>
          </w:p>
          <w:p w:rsidR="00C125FE" w:rsidRPr="00330CC7" w:rsidRDefault="0007266F" w:rsidP="00330CC7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330CC7">
              <w:rPr>
                <w:rFonts w:ascii="Calibri" w:eastAsia="Calibri" w:hAnsi="Calibri" w:cs="Calibri"/>
                <w:sz w:val="20"/>
                <w:lang w:val="en-US" w:eastAsia="en-US"/>
              </w:rPr>
              <w:t>Periodic reception for discussion and analysis</w:t>
            </w:r>
          </w:p>
        </w:tc>
      </w:tr>
      <w:tr w:rsidR="00C125FE" w:rsidRPr="00FA5A64" w:rsidTr="00293E7A">
        <w:trPr>
          <w:trHeight w:val="284"/>
        </w:trPr>
        <w:tc>
          <w:tcPr>
            <w:tcW w:w="9071" w:type="dxa"/>
            <w:gridSpan w:val="4"/>
            <w:tcBorders>
              <w:top w:val="thinThickThinSmallGap" w:sz="2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C125FE" w:rsidRPr="003510EA" w:rsidRDefault="00C125FE" w:rsidP="00C125FE">
            <w:pPr>
              <w:jc w:val="both"/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3510EA">
              <w:rPr>
                <w:rFonts w:ascii="Calibri" w:eastAsia="Calibri" w:hAnsi="Calibri" w:cs="Calibri"/>
                <w:sz w:val="20"/>
                <w:lang w:val="en-US" w:eastAsia="en-US"/>
              </w:rPr>
              <w:t>EXAMINATION SESSIONS (FORECAST)</w:t>
            </w:r>
            <w:r w:rsidRPr="00044D90">
              <w:rPr>
                <w:rFonts w:ascii="Calibri" w:eastAsia="Calibri" w:hAnsi="Calibri" w:cs="Calibri"/>
                <w:sz w:val="20"/>
                <w:vertAlign w:val="superscript"/>
                <w:lang w:eastAsia="en-US"/>
              </w:rPr>
              <w:footnoteReference w:id="2"/>
            </w:r>
          </w:p>
          <w:p w:rsidR="00C125FE" w:rsidRPr="00F611EF" w:rsidRDefault="00F611EF" w:rsidP="00C125FE">
            <w:pPr>
              <w:jc w:val="both"/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F611EF">
              <w:rPr>
                <w:rFonts w:ascii="Calibri" w:eastAsia="Calibri" w:hAnsi="Calibri" w:cs="Calibri"/>
                <w:sz w:val="20"/>
                <w:lang w:val="en-US" w:eastAsia="en-US"/>
              </w:rPr>
              <w:t>In</w:t>
            </w:r>
            <w:r>
              <w:rPr>
                <w:rFonts w:ascii="Calibri" w:eastAsia="Calibri" w:hAnsi="Calibri" w:cs="Calibri"/>
                <w:sz w:val="20"/>
                <w:lang w:val="en-US" w:eastAsia="en-US"/>
              </w:rPr>
              <w:t>to</w:t>
            </w:r>
            <w:r w:rsidRPr="00F611EF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 the examination periods are insured multiple appeals</w:t>
            </w:r>
          </w:p>
        </w:tc>
      </w:tr>
      <w:tr w:rsidR="00C125FE" w:rsidRPr="00FA5A64" w:rsidTr="00293E7A">
        <w:trPr>
          <w:trHeight w:val="284"/>
        </w:trPr>
        <w:tc>
          <w:tcPr>
            <w:tcW w:w="9071" w:type="dxa"/>
            <w:gridSpan w:val="4"/>
            <w:tcBorders>
              <w:top w:val="thinThickThinSmallGap" w:sz="2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C125FE" w:rsidRPr="00044D90" w:rsidRDefault="00C125FE" w:rsidP="00F611EF">
            <w:pPr>
              <w:jc w:val="both"/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val="en-GB" w:eastAsia="en-US"/>
              </w:rPr>
              <w:t xml:space="preserve">SEMINARS BY EXTERNAL EXPERTS        YES </w:t>
            </w:r>
            <w:r w:rsidR="00F611EF">
              <w:rPr>
                <w:rFonts w:ascii="Calibri" w:eastAsia="Calibri" w:hAnsi="Calibri" w:cs="Calibri"/>
                <w:sz w:val="20"/>
                <w:lang w:val="en-GB" w:eastAsia="en-US"/>
              </w:rPr>
              <w:t>x</w:t>
            </w:r>
            <w:r w:rsidRPr="00044D90">
              <w:rPr>
                <w:rFonts w:ascii="Calibri" w:eastAsia="Calibri" w:hAnsi="Calibri" w:cs="Calibri"/>
                <w:sz w:val="20"/>
                <w:lang w:val="en-GB" w:eastAsia="en-US"/>
              </w:rPr>
              <w:t xml:space="preserve">    </w:t>
            </w:r>
          </w:p>
        </w:tc>
      </w:tr>
      <w:tr w:rsidR="00C125FE" w:rsidRPr="00044D90" w:rsidTr="00293E7A">
        <w:trPr>
          <w:trHeight w:val="284"/>
        </w:trPr>
        <w:tc>
          <w:tcPr>
            <w:tcW w:w="9071" w:type="dxa"/>
            <w:gridSpan w:val="4"/>
            <w:tcBorders>
              <w:top w:val="thinThickThinSmallGap" w:sz="24" w:space="0" w:color="7F7F7F"/>
              <w:left w:val="nil"/>
              <w:bottom w:val="single" w:sz="4" w:space="0" w:color="7F7F7F"/>
              <w:right w:val="nil"/>
            </w:tcBorders>
          </w:tcPr>
          <w:p w:rsidR="00C125FE" w:rsidRPr="00044D90" w:rsidRDefault="00C125FE" w:rsidP="00C125FE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FURTHER INFORMATION</w:t>
            </w:r>
          </w:p>
          <w:p w:rsidR="00C125FE" w:rsidRPr="00044D90" w:rsidRDefault="00C125FE" w:rsidP="00C125FE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</w:tbl>
    <w:p w:rsidR="00C125FE" w:rsidRPr="00044D90" w:rsidRDefault="00C125FE" w:rsidP="00B46B2C">
      <w:pPr>
        <w:jc w:val="center"/>
        <w:rPr>
          <w:rFonts w:ascii="Calibri" w:hAnsi="Calibri" w:cs="Calibri"/>
        </w:rPr>
      </w:pPr>
    </w:p>
    <w:p w:rsidR="009165AF" w:rsidRPr="00044D90" w:rsidRDefault="009165AF" w:rsidP="00C90B06">
      <w:pPr>
        <w:jc w:val="center"/>
        <w:rPr>
          <w:rFonts w:ascii="Calibri" w:hAnsi="Calibri" w:cs="Calibri"/>
          <w:color w:val="FF0000"/>
        </w:rPr>
      </w:pPr>
    </w:p>
    <w:sectPr w:rsidR="009165AF" w:rsidRPr="00044D90" w:rsidSect="00EA3E83">
      <w:headerReference w:type="default" r:id="rId8"/>
      <w:pgSz w:w="11907" w:h="16840" w:code="9"/>
      <w:pgMar w:top="2222" w:right="1418" w:bottom="851" w:left="1418" w:header="284" w:footer="567" w:gutter="0"/>
      <w:pgBorders w:offsetFrom="page">
        <w:top w:val="single" w:sz="4" w:space="25" w:color="auto"/>
        <w:left w:val="single" w:sz="4" w:space="25" w:color="auto"/>
        <w:bottom w:val="single" w:sz="4" w:space="25" w:color="auto"/>
        <w:right w:val="single" w:sz="4" w:space="2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430" w:rsidRDefault="00031430">
      <w:r>
        <w:separator/>
      </w:r>
    </w:p>
  </w:endnote>
  <w:endnote w:type="continuationSeparator" w:id="0">
    <w:p w:rsidR="00031430" w:rsidRDefault="0003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cago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430" w:rsidRDefault="00031430">
      <w:r>
        <w:separator/>
      </w:r>
    </w:p>
  </w:footnote>
  <w:footnote w:type="continuationSeparator" w:id="0">
    <w:p w:rsidR="00031430" w:rsidRDefault="00031430">
      <w:r>
        <w:continuationSeparator/>
      </w:r>
    </w:p>
  </w:footnote>
  <w:footnote w:id="1">
    <w:p w:rsidR="00000344" w:rsidRPr="00A62881" w:rsidRDefault="00000344" w:rsidP="00000344">
      <w:pPr>
        <w:pStyle w:val="Testonotaapidipagina"/>
        <w:rPr>
          <w:sz w:val="16"/>
          <w:szCs w:val="16"/>
        </w:rPr>
      </w:pPr>
      <w:r w:rsidRPr="00A62881">
        <w:rPr>
          <w:rStyle w:val="Rimandonotaapidipagina"/>
          <w:sz w:val="16"/>
          <w:szCs w:val="16"/>
        </w:rPr>
        <w:footnoteRef/>
      </w:r>
      <w:r w:rsidRPr="00A62881">
        <w:rPr>
          <w:sz w:val="16"/>
          <w:szCs w:val="16"/>
        </w:rPr>
        <w:t xml:space="preserve"> Potrebbero subire variazioni: consultare la pagina</w:t>
      </w:r>
      <w:r>
        <w:rPr>
          <w:sz w:val="16"/>
          <w:szCs w:val="16"/>
        </w:rPr>
        <w:t xml:space="preserve"> web del docente o del Dipartimento/Scuola per eventuali aggiornamenti</w:t>
      </w:r>
    </w:p>
  </w:footnote>
  <w:footnote w:id="2">
    <w:p w:rsidR="00C125FE" w:rsidRPr="00C125FE" w:rsidRDefault="00C125FE" w:rsidP="00C125FE">
      <w:pPr>
        <w:pStyle w:val="Testonotaapidipagina"/>
        <w:rPr>
          <w:sz w:val="16"/>
          <w:szCs w:val="16"/>
          <w:lang w:val="en-US" w:eastAsia="x-none"/>
        </w:rPr>
      </w:pPr>
      <w:r>
        <w:rPr>
          <w:rStyle w:val="Rimandonotaapidipagina"/>
          <w:sz w:val="16"/>
          <w:szCs w:val="16"/>
        </w:rPr>
        <w:footnoteRef/>
      </w:r>
      <w:r w:rsidRPr="00C125FE">
        <w:rPr>
          <w:sz w:val="16"/>
          <w:szCs w:val="16"/>
          <w:lang w:val="en-US"/>
        </w:rPr>
        <w:t xml:space="preserve"> Subject to possible changes: check the web site of the Teacher or the Department/School for updates.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B06" w:rsidRDefault="00C90B06">
    <w:pPr>
      <w:pStyle w:val="Intestazione"/>
    </w:pPr>
  </w:p>
  <w:p w:rsidR="00C90B06" w:rsidRPr="00044D90" w:rsidRDefault="00C90B06">
    <w:pPr>
      <w:pStyle w:val="Intestazione"/>
      <w:rPr>
        <w:rFonts w:ascii="Calibri" w:hAnsi="Calibri" w:cs="Calibri"/>
      </w:rPr>
    </w:pPr>
  </w:p>
  <w:p w:rsidR="00C90B06" w:rsidRPr="00044D90" w:rsidRDefault="009D1E5B">
    <w:pPr>
      <w:pStyle w:val="Intestazione"/>
      <w:jc w:val="center"/>
      <w:rPr>
        <w:rFonts w:ascii="Calibri" w:hAnsi="Calibri" w:cs="Calibri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-200025</wp:posOffset>
          </wp:positionH>
          <wp:positionV relativeFrom="paragraph">
            <wp:posOffset>-68580</wp:posOffset>
          </wp:positionV>
          <wp:extent cx="762000" cy="762000"/>
          <wp:effectExtent l="0" t="0" r="0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0B06" w:rsidRPr="00044D90">
      <w:rPr>
        <w:rFonts w:ascii="Calibri" w:hAnsi="Calibri" w:cs="Calibri"/>
      </w:rPr>
      <w:t xml:space="preserve">U n i v e r s i t </w:t>
    </w:r>
    <w:proofErr w:type="gramStart"/>
    <w:r w:rsidR="00C90B06" w:rsidRPr="00044D90">
      <w:rPr>
        <w:rFonts w:ascii="Calibri" w:hAnsi="Calibri" w:cs="Calibri"/>
      </w:rPr>
      <w:t>à  d</w:t>
    </w:r>
    <w:proofErr w:type="gramEnd"/>
    <w:r w:rsidR="00C90B06" w:rsidRPr="00044D90">
      <w:rPr>
        <w:rFonts w:ascii="Calibri" w:hAnsi="Calibri" w:cs="Calibri"/>
      </w:rPr>
      <w:t xml:space="preserve"> e g l i  S t u d i  d e l </w:t>
    </w:r>
    <w:proofErr w:type="spellStart"/>
    <w:r w:rsidR="00C90B06" w:rsidRPr="00044D90">
      <w:rPr>
        <w:rFonts w:ascii="Calibri" w:hAnsi="Calibri" w:cs="Calibri"/>
      </w:rPr>
      <w:t>l a</w:t>
    </w:r>
    <w:proofErr w:type="spellEnd"/>
    <w:r w:rsidR="00C90B06" w:rsidRPr="00044D90">
      <w:rPr>
        <w:rFonts w:ascii="Calibri" w:hAnsi="Calibri" w:cs="Calibri"/>
      </w:rPr>
      <w:t xml:space="preserve">  B a s i l i c a t a</w:t>
    </w:r>
    <w:r w:rsidR="00906B58" w:rsidRPr="00044D90">
      <w:rPr>
        <w:rFonts w:ascii="Calibri" w:hAnsi="Calibri" w:cs="Calibri"/>
      </w:rPr>
      <w:t xml:space="preserve"> </w:t>
    </w:r>
  </w:p>
  <w:p w:rsidR="00C90B06" w:rsidRPr="00044D90" w:rsidRDefault="00C90B06" w:rsidP="00A41DAF">
    <w:pPr>
      <w:jc w:val="center"/>
      <w:rPr>
        <w:rFonts w:ascii="Calibri" w:hAnsi="Calibri" w:cs="Calibri"/>
        <w:sz w:val="24"/>
        <w:szCs w:val="24"/>
      </w:rPr>
    </w:pPr>
    <w:r w:rsidRPr="00044D90">
      <w:rPr>
        <w:rFonts w:ascii="Calibri" w:hAnsi="Calibri" w:cs="Calibri"/>
        <w:sz w:val="24"/>
        <w:szCs w:val="24"/>
      </w:rPr>
      <w:t xml:space="preserve">Dipartimento di Culture Europee e del Mediterraneo: </w:t>
    </w:r>
  </w:p>
  <w:p w:rsidR="00C90B06" w:rsidRPr="00044D90" w:rsidRDefault="00C90B06" w:rsidP="00A41DAF">
    <w:pPr>
      <w:jc w:val="center"/>
      <w:rPr>
        <w:rFonts w:ascii="Calibri" w:hAnsi="Calibri" w:cs="Calibri"/>
        <w:sz w:val="24"/>
        <w:szCs w:val="24"/>
      </w:rPr>
    </w:pPr>
    <w:r w:rsidRPr="00044D90">
      <w:rPr>
        <w:rFonts w:ascii="Calibri" w:hAnsi="Calibri" w:cs="Calibri"/>
        <w:sz w:val="24"/>
        <w:szCs w:val="24"/>
      </w:rPr>
      <w:t>Architettura, Ambiente, Patrimoni Culturali</w:t>
    </w:r>
  </w:p>
  <w:p w:rsidR="00307798" w:rsidRPr="00044D90" w:rsidRDefault="00C90B06" w:rsidP="00307798">
    <w:pPr>
      <w:jc w:val="center"/>
      <w:rPr>
        <w:rFonts w:ascii="Calibri" w:hAnsi="Calibri" w:cs="Calibri"/>
        <w:sz w:val="24"/>
        <w:szCs w:val="24"/>
      </w:rPr>
    </w:pPr>
    <w:r w:rsidRPr="00044D90">
      <w:rPr>
        <w:rFonts w:ascii="Calibri" w:hAnsi="Calibri" w:cs="Calibri"/>
        <w:sz w:val="24"/>
        <w:szCs w:val="24"/>
      </w:rPr>
      <w:t>(DiCEM)</w:t>
    </w:r>
  </w:p>
  <w:p w:rsidR="00C90B06" w:rsidRPr="00044D90" w:rsidRDefault="00C90B06" w:rsidP="00307798">
    <w:pPr>
      <w:jc w:val="center"/>
      <w:rPr>
        <w:rFonts w:ascii="Calibri" w:hAnsi="Calibri" w:cs="Calibri"/>
      </w:rPr>
    </w:pPr>
    <w:r w:rsidRPr="00044D90">
      <w:rPr>
        <w:rFonts w:ascii="Calibri" w:hAnsi="Calibri" w:cs="Calibri"/>
      </w:rPr>
      <w:t>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904A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A6002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218DF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97CD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3CE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C1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6CD1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B8EC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8E0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287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upperRoman"/>
      <w:pStyle w:val="Titolo4"/>
      <w:lvlText w:val="%1."/>
      <w:legacy w:legacy="1" w:legacySpace="120" w:legacyIndent="720"/>
      <w:lvlJc w:val="left"/>
      <w:pPr>
        <w:ind w:left="1080" w:hanging="720"/>
      </w:pPr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1" w15:restartNumberingAfterBreak="0">
    <w:nsid w:val="03766A5A"/>
    <w:multiLevelType w:val="hybridMultilevel"/>
    <w:tmpl w:val="684CB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33C64"/>
    <w:multiLevelType w:val="hybridMultilevel"/>
    <w:tmpl w:val="311C762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C066AB"/>
    <w:multiLevelType w:val="hybridMultilevel"/>
    <w:tmpl w:val="001CB2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F1A9D"/>
    <w:multiLevelType w:val="hybridMultilevel"/>
    <w:tmpl w:val="8FF2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8D2D6E"/>
    <w:multiLevelType w:val="hybridMultilevel"/>
    <w:tmpl w:val="14E4B3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03011"/>
    <w:multiLevelType w:val="hybridMultilevel"/>
    <w:tmpl w:val="F154E668"/>
    <w:lvl w:ilvl="0" w:tplc="F976B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367CE2"/>
    <w:multiLevelType w:val="hybridMultilevel"/>
    <w:tmpl w:val="7150A068"/>
    <w:lvl w:ilvl="0" w:tplc="37924BB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D1780"/>
    <w:multiLevelType w:val="hybridMultilevel"/>
    <w:tmpl w:val="F8405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A615A"/>
    <w:multiLevelType w:val="hybridMultilevel"/>
    <w:tmpl w:val="F360302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6AD1775"/>
    <w:multiLevelType w:val="hybridMultilevel"/>
    <w:tmpl w:val="54047A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A17172C"/>
    <w:multiLevelType w:val="hybridMultilevel"/>
    <w:tmpl w:val="409AE2EE"/>
    <w:lvl w:ilvl="0" w:tplc="37924BB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A108D"/>
    <w:multiLevelType w:val="hybridMultilevel"/>
    <w:tmpl w:val="62AA87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52D7F"/>
    <w:multiLevelType w:val="hybridMultilevel"/>
    <w:tmpl w:val="A3F0B0BA"/>
    <w:lvl w:ilvl="0" w:tplc="635AF5EA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36508DF"/>
    <w:multiLevelType w:val="hybridMultilevel"/>
    <w:tmpl w:val="D6A06F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43027"/>
    <w:multiLevelType w:val="hybridMultilevel"/>
    <w:tmpl w:val="E7C2C3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C103F"/>
    <w:multiLevelType w:val="hybridMultilevel"/>
    <w:tmpl w:val="E4F898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334F1"/>
    <w:multiLevelType w:val="hybridMultilevel"/>
    <w:tmpl w:val="9374346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52090F"/>
    <w:multiLevelType w:val="hybridMultilevel"/>
    <w:tmpl w:val="8312F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7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9"/>
  </w:num>
  <w:num w:numId="17">
    <w:abstractNumId w:val="24"/>
  </w:num>
  <w:num w:numId="18">
    <w:abstractNumId w:val="13"/>
  </w:num>
  <w:num w:numId="19">
    <w:abstractNumId w:val="20"/>
  </w:num>
  <w:num w:numId="20">
    <w:abstractNumId w:val="14"/>
  </w:num>
  <w:num w:numId="21">
    <w:abstractNumId w:val="23"/>
  </w:num>
  <w:num w:numId="22">
    <w:abstractNumId w:val="27"/>
  </w:num>
  <w:num w:numId="23">
    <w:abstractNumId w:val="28"/>
  </w:num>
  <w:num w:numId="24">
    <w:abstractNumId w:val="12"/>
  </w:num>
  <w:num w:numId="25">
    <w:abstractNumId w:val="25"/>
  </w:num>
  <w:num w:numId="26">
    <w:abstractNumId w:val="11"/>
  </w:num>
  <w:num w:numId="27">
    <w:abstractNumId w:val="15"/>
  </w:num>
  <w:num w:numId="28">
    <w:abstractNumId w:val="22"/>
  </w:num>
  <w:num w:numId="29">
    <w:abstractNumId w:val="26"/>
  </w:num>
  <w:num w:numId="30">
    <w:abstractNumId w:val="23"/>
  </w:num>
  <w:num w:numId="31">
    <w:abstractNumId w:val="27"/>
  </w:num>
  <w:num w:numId="32">
    <w:abstractNumId w:val="12"/>
  </w:num>
  <w:num w:numId="33">
    <w:abstractNumId w:val="15"/>
  </w:num>
  <w:num w:numId="34">
    <w:abstractNumId w:val="22"/>
  </w:num>
  <w:num w:numId="35">
    <w:abstractNumId w:val="2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F4"/>
    <w:rsid w:val="00000344"/>
    <w:rsid w:val="00016F3B"/>
    <w:rsid w:val="00031430"/>
    <w:rsid w:val="00032814"/>
    <w:rsid w:val="00044D90"/>
    <w:rsid w:val="00070F0D"/>
    <w:rsid w:val="0007266F"/>
    <w:rsid w:val="000766AA"/>
    <w:rsid w:val="000A024A"/>
    <w:rsid w:val="000A2EAE"/>
    <w:rsid w:val="000A33AD"/>
    <w:rsid w:val="000A3C91"/>
    <w:rsid w:val="000A7084"/>
    <w:rsid w:val="000B69E5"/>
    <w:rsid w:val="000C0259"/>
    <w:rsid w:val="000F7AAC"/>
    <w:rsid w:val="000F7F17"/>
    <w:rsid w:val="00107F81"/>
    <w:rsid w:val="0011049C"/>
    <w:rsid w:val="00150790"/>
    <w:rsid w:val="0015617E"/>
    <w:rsid w:val="00162422"/>
    <w:rsid w:val="00177915"/>
    <w:rsid w:val="001804A5"/>
    <w:rsid w:val="0018576F"/>
    <w:rsid w:val="0019142F"/>
    <w:rsid w:val="001A11A7"/>
    <w:rsid w:val="001A6158"/>
    <w:rsid w:val="001B4606"/>
    <w:rsid w:val="001B4BE6"/>
    <w:rsid w:val="001C137B"/>
    <w:rsid w:val="001D182F"/>
    <w:rsid w:val="001E6721"/>
    <w:rsid w:val="00213547"/>
    <w:rsid w:val="002461E2"/>
    <w:rsid w:val="002607A9"/>
    <w:rsid w:val="00272A48"/>
    <w:rsid w:val="00293E7A"/>
    <w:rsid w:val="002A0715"/>
    <w:rsid w:val="002A24D4"/>
    <w:rsid w:val="002B110B"/>
    <w:rsid w:val="002C5033"/>
    <w:rsid w:val="002E3B7C"/>
    <w:rsid w:val="002E6334"/>
    <w:rsid w:val="002F5201"/>
    <w:rsid w:val="00307798"/>
    <w:rsid w:val="0031078A"/>
    <w:rsid w:val="003151E3"/>
    <w:rsid w:val="003164E4"/>
    <w:rsid w:val="003165BD"/>
    <w:rsid w:val="00326A62"/>
    <w:rsid w:val="00330CC7"/>
    <w:rsid w:val="003510EA"/>
    <w:rsid w:val="00374705"/>
    <w:rsid w:val="0038026B"/>
    <w:rsid w:val="00392FAE"/>
    <w:rsid w:val="0039779B"/>
    <w:rsid w:val="003A7CE2"/>
    <w:rsid w:val="003C35EE"/>
    <w:rsid w:val="003C5E50"/>
    <w:rsid w:val="003D56F2"/>
    <w:rsid w:val="003D653C"/>
    <w:rsid w:val="003E77C8"/>
    <w:rsid w:val="0041082D"/>
    <w:rsid w:val="00421C6E"/>
    <w:rsid w:val="004314C6"/>
    <w:rsid w:val="00442281"/>
    <w:rsid w:val="004742A8"/>
    <w:rsid w:val="00497CF6"/>
    <w:rsid w:val="004A28E6"/>
    <w:rsid w:val="004A2BE0"/>
    <w:rsid w:val="004B0118"/>
    <w:rsid w:val="004B2377"/>
    <w:rsid w:val="004B297C"/>
    <w:rsid w:val="004B2FC9"/>
    <w:rsid w:val="004B776D"/>
    <w:rsid w:val="004D00DF"/>
    <w:rsid w:val="004D02FC"/>
    <w:rsid w:val="004D3DA1"/>
    <w:rsid w:val="004E66A5"/>
    <w:rsid w:val="004E6B09"/>
    <w:rsid w:val="004E6D3A"/>
    <w:rsid w:val="004F58C6"/>
    <w:rsid w:val="005047FC"/>
    <w:rsid w:val="00506ACD"/>
    <w:rsid w:val="00512975"/>
    <w:rsid w:val="00531CE1"/>
    <w:rsid w:val="00533E7F"/>
    <w:rsid w:val="005350C3"/>
    <w:rsid w:val="00536C68"/>
    <w:rsid w:val="005370F6"/>
    <w:rsid w:val="0054595D"/>
    <w:rsid w:val="00560F1B"/>
    <w:rsid w:val="0057053B"/>
    <w:rsid w:val="005736C9"/>
    <w:rsid w:val="00583FFD"/>
    <w:rsid w:val="0058734D"/>
    <w:rsid w:val="005B6735"/>
    <w:rsid w:val="005D2E51"/>
    <w:rsid w:val="005D6FA8"/>
    <w:rsid w:val="005E6613"/>
    <w:rsid w:val="005F581E"/>
    <w:rsid w:val="005F744A"/>
    <w:rsid w:val="006176A2"/>
    <w:rsid w:val="00631FE7"/>
    <w:rsid w:val="006422DF"/>
    <w:rsid w:val="00670951"/>
    <w:rsid w:val="00674245"/>
    <w:rsid w:val="0068059B"/>
    <w:rsid w:val="0068162D"/>
    <w:rsid w:val="006922CF"/>
    <w:rsid w:val="006A24C2"/>
    <w:rsid w:val="006A71CC"/>
    <w:rsid w:val="006B47F8"/>
    <w:rsid w:val="006E3636"/>
    <w:rsid w:val="006F158C"/>
    <w:rsid w:val="006F4B9D"/>
    <w:rsid w:val="00706245"/>
    <w:rsid w:val="00741BEA"/>
    <w:rsid w:val="0074261D"/>
    <w:rsid w:val="007524A9"/>
    <w:rsid w:val="007606E9"/>
    <w:rsid w:val="00772100"/>
    <w:rsid w:val="00772C07"/>
    <w:rsid w:val="00774D85"/>
    <w:rsid w:val="007752B6"/>
    <w:rsid w:val="00782C02"/>
    <w:rsid w:val="00783535"/>
    <w:rsid w:val="007841D4"/>
    <w:rsid w:val="007B4632"/>
    <w:rsid w:val="007F720A"/>
    <w:rsid w:val="00811549"/>
    <w:rsid w:val="00827477"/>
    <w:rsid w:val="0083283B"/>
    <w:rsid w:val="008450BD"/>
    <w:rsid w:val="008501D9"/>
    <w:rsid w:val="00861DC7"/>
    <w:rsid w:val="008747C5"/>
    <w:rsid w:val="00882F7A"/>
    <w:rsid w:val="00891608"/>
    <w:rsid w:val="0089500C"/>
    <w:rsid w:val="00896772"/>
    <w:rsid w:val="008C0DA9"/>
    <w:rsid w:val="008F1A52"/>
    <w:rsid w:val="00906B58"/>
    <w:rsid w:val="009165AF"/>
    <w:rsid w:val="009168EB"/>
    <w:rsid w:val="00925BDD"/>
    <w:rsid w:val="0095228E"/>
    <w:rsid w:val="00962799"/>
    <w:rsid w:val="00974867"/>
    <w:rsid w:val="009D1E5B"/>
    <w:rsid w:val="009E3B5C"/>
    <w:rsid w:val="00A03D89"/>
    <w:rsid w:val="00A048ED"/>
    <w:rsid w:val="00A057C2"/>
    <w:rsid w:val="00A204C1"/>
    <w:rsid w:val="00A307D0"/>
    <w:rsid w:val="00A3399D"/>
    <w:rsid w:val="00A364BB"/>
    <w:rsid w:val="00A41DAF"/>
    <w:rsid w:val="00A51831"/>
    <w:rsid w:val="00A5266C"/>
    <w:rsid w:val="00A53A78"/>
    <w:rsid w:val="00A54BB7"/>
    <w:rsid w:val="00A65D6F"/>
    <w:rsid w:val="00A85FBC"/>
    <w:rsid w:val="00A927B1"/>
    <w:rsid w:val="00AC258E"/>
    <w:rsid w:val="00AD0CDC"/>
    <w:rsid w:val="00AD1FE2"/>
    <w:rsid w:val="00AD531C"/>
    <w:rsid w:val="00AD5BF5"/>
    <w:rsid w:val="00AF0B55"/>
    <w:rsid w:val="00AF5E62"/>
    <w:rsid w:val="00AF6FFD"/>
    <w:rsid w:val="00B04055"/>
    <w:rsid w:val="00B07851"/>
    <w:rsid w:val="00B27C9F"/>
    <w:rsid w:val="00B46B2C"/>
    <w:rsid w:val="00B4767E"/>
    <w:rsid w:val="00B65B0C"/>
    <w:rsid w:val="00B7033C"/>
    <w:rsid w:val="00B775C6"/>
    <w:rsid w:val="00B86978"/>
    <w:rsid w:val="00B873A9"/>
    <w:rsid w:val="00B94B95"/>
    <w:rsid w:val="00BA081F"/>
    <w:rsid w:val="00BA4FF2"/>
    <w:rsid w:val="00BC0CE5"/>
    <w:rsid w:val="00BC5313"/>
    <w:rsid w:val="00BC6AEF"/>
    <w:rsid w:val="00BD3039"/>
    <w:rsid w:val="00BD425A"/>
    <w:rsid w:val="00BD594F"/>
    <w:rsid w:val="00BF0436"/>
    <w:rsid w:val="00BF737E"/>
    <w:rsid w:val="00C013E6"/>
    <w:rsid w:val="00C115F6"/>
    <w:rsid w:val="00C125FE"/>
    <w:rsid w:val="00C308D1"/>
    <w:rsid w:val="00C31F9D"/>
    <w:rsid w:val="00C35A32"/>
    <w:rsid w:val="00C447B1"/>
    <w:rsid w:val="00C4727A"/>
    <w:rsid w:val="00C47D9D"/>
    <w:rsid w:val="00C90B06"/>
    <w:rsid w:val="00C932DE"/>
    <w:rsid w:val="00CA526D"/>
    <w:rsid w:val="00CA7D2E"/>
    <w:rsid w:val="00CB57C8"/>
    <w:rsid w:val="00CB6044"/>
    <w:rsid w:val="00CC1AF3"/>
    <w:rsid w:val="00CC3329"/>
    <w:rsid w:val="00CC4AA3"/>
    <w:rsid w:val="00CD1B08"/>
    <w:rsid w:val="00CD2B69"/>
    <w:rsid w:val="00CD7420"/>
    <w:rsid w:val="00CF599B"/>
    <w:rsid w:val="00CF7CE4"/>
    <w:rsid w:val="00D06807"/>
    <w:rsid w:val="00D16749"/>
    <w:rsid w:val="00D17ED4"/>
    <w:rsid w:val="00D20D1F"/>
    <w:rsid w:val="00D374C2"/>
    <w:rsid w:val="00D43618"/>
    <w:rsid w:val="00D50BE2"/>
    <w:rsid w:val="00D715B9"/>
    <w:rsid w:val="00D7689D"/>
    <w:rsid w:val="00D82834"/>
    <w:rsid w:val="00D966E1"/>
    <w:rsid w:val="00D967DB"/>
    <w:rsid w:val="00DB0E5D"/>
    <w:rsid w:val="00DC5AF0"/>
    <w:rsid w:val="00DC6A6C"/>
    <w:rsid w:val="00DE3724"/>
    <w:rsid w:val="00DF00A8"/>
    <w:rsid w:val="00DF20C9"/>
    <w:rsid w:val="00DF55D7"/>
    <w:rsid w:val="00DF623B"/>
    <w:rsid w:val="00E01425"/>
    <w:rsid w:val="00E06DCB"/>
    <w:rsid w:val="00E2591E"/>
    <w:rsid w:val="00E306A0"/>
    <w:rsid w:val="00E61A73"/>
    <w:rsid w:val="00E655D2"/>
    <w:rsid w:val="00E73087"/>
    <w:rsid w:val="00E800C1"/>
    <w:rsid w:val="00E83C75"/>
    <w:rsid w:val="00E85EFE"/>
    <w:rsid w:val="00EA3E83"/>
    <w:rsid w:val="00EF2FBC"/>
    <w:rsid w:val="00EF4615"/>
    <w:rsid w:val="00F04190"/>
    <w:rsid w:val="00F11676"/>
    <w:rsid w:val="00F17132"/>
    <w:rsid w:val="00F53057"/>
    <w:rsid w:val="00F611EF"/>
    <w:rsid w:val="00F6703A"/>
    <w:rsid w:val="00F67550"/>
    <w:rsid w:val="00F84ED8"/>
    <w:rsid w:val="00F915EC"/>
    <w:rsid w:val="00FA025B"/>
    <w:rsid w:val="00FA0FC5"/>
    <w:rsid w:val="00FA157B"/>
    <w:rsid w:val="00FA5A64"/>
    <w:rsid w:val="00FC58F9"/>
    <w:rsid w:val="00FF189E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B76DCDD"/>
  <w15:docId w15:val="{6DD89E56-2FD3-4CD5-B929-01E4CB86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3636"/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3636"/>
    <w:pPr>
      <w:keepNext/>
      <w:ind w:left="3132" w:firstLine="708"/>
      <w:jc w:val="both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E3636"/>
    <w:pPr>
      <w:keepNext/>
      <w:jc w:val="both"/>
      <w:outlineLvl w:val="1"/>
    </w:pPr>
    <w:rPr>
      <w:b/>
      <w:bCs/>
      <w:i/>
      <w:iCs/>
      <w:u w:val="singl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E3636"/>
    <w:pPr>
      <w:keepNext/>
      <w:ind w:right="567"/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E3636"/>
    <w:pPr>
      <w:keepNext/>
      <w:numPr>
        <w:numId w:val="1"/>
      </w:numPr>
      <w:tabs>
        <w:tab w:val="num" w:pos="720"/>
      </w:tabs>
      <w:jc w:val="both"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E3636"/>
    <w:pPr>
      <w:keepNext/>
      <w:widowControl w:val="0"/>
      <w:spacing w:line="300" w:lineRule="exact"/>
      <w:ind w:left="360"/>
      <w:jc w:val="both"/>
      <w:outlineLvl w:val="4"/>
    </w:pPr>
    <w:rPr>
      <w:rFonts w:cs="Arial"/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E3636"/>
    <w:pPr>
      <w:keepNext/>
      <w:spacing w:after="120" w:line="360" w:lineRule="auto"/>
      <w:outlineLvl w:val="5"/>
    </w:pPr>
    <w:rPr>
      <w:rFonts w:ascii="Arial Narrow" w:hAnsi="Arial Narrow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E3636"/>
    <w:pPr>
      <w:keepNext/>
      <w:ind w:left="567" w:right="567"/>
      <w:jc w:val="both"/>
      <w:outlineLvl w:val="6"/>
    </w:pPr>
    <w:rPr>
      <w:rFonts w:ascii="Times New Roman" w:hAnsi="Times New Roman"/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E363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E3636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rsid w:val="006E36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Arial" w:hAnsi="Arial" w:cs="Times New Roman"/>
      <w:sz w:val="22"/>
    </w:rPr>
  </w:style>
  <w:style w:type="paragraph" w:styleId="Pidipagina">
    <w:name w:val="footer"/>
    <w:basedOn w:val="Normale"/>
    <w:link w:val="PidipaginaCarattere"/>
    <w:uiPriority w:val="99"/>
    <w:semiHidden/>
    <w:rsid w:val="006E36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Arial" w:hAnsi="Arial" w:cs="Times New Roman"/>
      <w:sz w:val="22"/>
    </w:rPr>
  </w:style>
  <w:style w:type="paragraph" w:styleId="Titolo">
    <w:name w:val="Title"/>
    <w:basedOn w:val="Normale"/>
    <w:link w:val="TitoloCarattere"/>
    <w:uiPriority w:val="10"/>
    <w:qFormat/>
    <w:rsid w:val="006E3636"/>
    <w:pPr>
      <w:spacing w:line="360" w:lineRule="auto"/>
      <w:jc w:val="center"/>
    </w:pPr>
    <w:rPr>
      <w:b/>
    </w:rPr>
  </w:style>
  <w:style w:type="character" w:customStyle="1" w:styleId="TitoloCarattere">
    <w:name w:val="Titolo Carattere"/>
    <w:link w:val="Titolo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semiHidden/>
    <w:rsid w:val="006E3636"/>
    <w:pPr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Arial" w:hAnsi="Arial" w:cs="Times New Roman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6E3636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ascii="Arial" w:hAnsi="Arial" w:cs="Times New Roman"/>
      <w:sz w:val="22"/>
    </w:rPr>
  </w:style>
  <w:style w:type="paragraph" w:styleId="Corpotesto">
    <w:name w:val="Body Text"/>
    <w:basedOn w:val="Normale"/>
    <w:link w:val="CorpotestoCarattere"/>
    <w:uiPriority w:val="99"/>
    <w:semiHidden/>
    <w:rsid w:val="006E3636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3D56F2"/>
    <w:rPr>
      <w:rFonts w:ascii="Arial" w:hAnsi="Arial" w:cs="Times New Roman"/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6E363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ascii="Arial" w:hAnsi="Arial" w:cs="Times New Roman"/>
      <w:sz w:val="22"/>
    </w:rPr>
  </w:style>
  <w:style w:type="paragraph" w:styleId="Corpodeltesto3">
    <w:name w:val="Body Text 3"/>
    <w:basedOn w:val="Normale"/>
    <w:link w:val="Corpodeltesto3Carattere"/>
    <w:uiPriority w:val="99"/>
    <w:semiHidden/>
    <w:rsid w:val="006E3636"/>
    <w:pPr>
      <w:jc w:val="both"/>
    </w:pPr>
    <w:rPr>
      <w:rFonts w:cs="Arial"/>
      <w:sz w:val="24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Arial" w:hAnsi="Arial" w:cs="Times New Roman"/>
      <w:sz w:val="16"/>
      <w:szCs w:val="16"/>
    </w:rPr>
  </w:style>
  <w:style w:type="character" w:styleId="Collegamentoipertestuale">
    <w:name w:val="Hyperlink"/>
    <w:uiPriority w:val="99"/>
    <w:semiHidden/>
    <w:rsid w:val="006E3636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semiHidden/>
    <w:rsid w:val="006E3636"/>
    <w:rPr>
      <w:rFonts w:cs="Times New Roman"/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6E3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Pr>
      <w:rFonts w:ascii="Courier New" w:hAnsi="Courier New" w:cs="Courier New"/>
    </w:rPr>
  </w:style>
  <w:style w:type="paragraph" w:customStyle="1" w:styleId="xl26">
    <w:name w:val="xl26"/>
    <w:basedOn w:val="Normale"/>
    <w:rsid w:val="006E3636"/>
    <w:pPr>
      <w:spacing w:before="100" w:beforeAutospacing="1" w:after="100" w:afterAutospacing="1"/>
      <w:jc w:val="both"/>
    </w:pPr>
    <w:rPr>
      <w:rFonts w:ascii="Tahoma" w:hAnsi="Tahoma" w:cs="Tahoma"/>
      <w:sz w:val="24"/>
      <w:szCs w:val="24"/>
    </w:rPr>
  </w:style>
  <w:style w:type="paragraph" w:customStyle="1" w:styleId="WPNormale">
    <w:name w:val="WP_Normale"/>
    <w:basedOn w:val="Normale"/>
    <w:rsid w:val="006E3636"/>
    <w:pPr>
      <w:widowControl w:val="0"/>
      <w:autoSpaceDE w:val="0"/>
      <w:autoSpaceDN w:val="0"/>
    </w:pPr>
    <w:rPr>
      <w:rFonts w:ascii="Chicago" w:eastAsia="SimSun" w:hAnsi="Chicago"/>
      <w:sz w:val="24"/>
      <w:szCs w:val="24"/>
    </w:rPr>
  </w:style>
  <w:style w:type="paragraph" w:customStyle="1" w:styleId="tiziana">
    <w:name w:val="tiziana"/>
    <w:basedOn w:val="Normale"/>
    <w:rsid w:val="006E3636"/>
    <w:pPr>
      <w:spacing w:line="420" w:lineRule="exact"/>
      <w:jc w:val="both"/>
    </w:pPr>
    <w:rPr>
      <w:rFonts w:ascii="Tahoma" w:hAnsi="Tahoma"/>
      <w:szCs w:val="24"/>
    </w:rPr>
  </w:style>
  <w:style w:type="paragraph" w:styleId="Sottotitolo">
    <w:name w:val="Subtitle"/>
    <w:basedOn w:val="Normale"/>
    <w:link w:val="SottotitoloCarattere"/>
    <w:uiPriority w:val="11"/>
    <w:qFormat/>
    <w:rsid w:val="006E3636"/>
    <w:pPr>
      <w:spacing w:line="360" w:lineRule="auto"/>
      <w:ind w:left="7080"/>
    </w:pPr>
    <w:rPr>
      <w:rFonts w:cs="Arial"/>
      <w:szCs w:val="24"/>
      <w:u w:val="single"/>
    </w:rPr>
  </w:style>
  <w:style w:type="character" w:customStyle="1" w:styleId="SottotitoloCarattere">
    <w:name w:val="Sottotitolo Carattere"/>
    <w:link w:val="Sottotitolo"/>
    <w:uiPriority w:val="11"/>
    <w:locked/>
    <w:rPr>
      <w:rFonts w:ascii="Cambria" w:hAnsi="Cambria" w:cs="Times New Roman"/>
      <w:sz w:val="24"/>
      <w:szCs w:val="24"/>
    </w:rPr>
  </w:style>
  <w:style w:type="paragraph" w:styleId="Didascalia">
    <w:name w:val="caption"/>
    <w:basedOn w:val="Normale"/>
    <w:next w:val="Normale"/>
    <w:uiPriority w:val="35"/>
    <w:qFormat/>
    <w:rsid w:val="006E3636"/>
    <w:pPr>
      <w:spacing w:line="360" w:lineRule="auto"/>
    </w:pPr>
    <w:rPr>
      <w:rFonts w:cs="Arial"/>
      <w:b/>
      <w:bCs/>
      <w:color w:val="FF66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19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04190"/>
    <w:rPr>
      <w:rFonts w:ascii="Tahoma" w:hAnsi="Tahoma" w:cs="Times New Roman"/>
      <w:sz w:val="16"/>
    </w:rPr>
  </w:style>
  <w:style w:type="paragraph" w:styleId="Mappadocumento">
    <w:name w:val="Document Map"/>
    <w:basedOn w:val="Normale"/>
    <w:semiHidden/>
    <w:rsid w:val="00A65D6F"/>
    <w:pPr>
      <w:shd w:val="clear" w:color="auto" w:fill="000080"/>
    </w:pPr>
    <w:rPr>
      <w:rFonts w:ascii="Tahoma" w:hAnsi="Tahoma" w:cs="Tahoma"/>
      <w:sz w:val="20"/>
    </w:rPr>
  </w:style>
  <w:style w:type="table" w:styleId="Grigliatabella">
    <w:name w:val="Table Grid"/>
    <w:basedOn w:val="Tabellanormale"/>
    <w:uiPriority w:val="59"/>
    <w:rsid w:val="00A92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A0715"/>
    <w:pPr>
      <w:ind w:left="720"/>
      <w:contextualSpacing/>
    </w:pPr>
  </w:style>
  <w:style w:type="paragraph" w:styleId="NormaleWeb">
    <w:name w:val="Normal (Web)"/>
    <w:basedOn w:val="Normale"/>
    <w:uiPriority w:val="99"/>
    <w:rsid w:val="002A07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0715"/>
    <w:rPr>
      <w:rFonts w:ascii="Calibri" w:eastAsia="Calibri" w:hAnsi="Calibri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2A0715"/>
    <w:rPr>
      <w:rFonts w:ascii="Calibri" w:eastAsia="Calibri" w:hAnsi="Calibri"/>
    </w:rPr>
  </w:style>
  <w:style w:type="character" w:styleId="Rimandonotaapidipagina">
    <w:name w:val="footnote reference"/>
    <w:uiPriority w:val="99"/>
    <w:unhideWhenUsed/>
    <w:rsid w:val="002A0715"/>
    <w:rPr>
      <w:vertAlign w:val="superscript"/>
    </w:rPr>
  </w:style>
  <w:style w:type="character" w:customStyle="1" w:styleId="hps">
    <w:name w:val="hps"/>
    <w:rsid w:val="00293E7A"/>
  </w:style>
  <w:style w:type="character" w:customStyle="1" w:styleId="shorttext">
    <w:name w:val="short_text"/>
    <w:rsid w:val="0029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80A7-E235-4879-AC38-24CA1D50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N S I G L I O  DI  F A C O L T À</vt:lpstr>
    </vt:vector>
  </TitlesOfParts>
  <Company>Hewlett-Packard Company</Company>
  <LinksUpToDate>false</LinksUpToDate>
  <CharactersWithSpaces>5589</CharactersWithSpaces>
  <SharedDoc>false</SharedDoc>
  <HLinks>
    <vt:vector size="12" baseType="variant">
      <vt:variant>
        <vt:i4>7274545</vt:i4>
      </vt:variant>
      <vt:variant>
        <vt:i4>3</vt:i4>
      </vt:variant>
      <vt:variant>
        <vt:i4>0</vt:i4>
      </vt:variant>
      <vt:variant>
        <vt:i4>5</vt:i4>
      </vt:variant>
      <vt:variant>
        <vt:lpwstr>http://dicem.unibas.it/site/home/dipartimento/modulistica-interna.html</vt:lpwstr>
      </vt:variant>
      <vt:variant>
        <vt:lpwstr/>
      </vt:variant>
      <vt:variant>
        <vt:i4>5439521</vt:i4>
      </vt:variant>
      <vt:variant>
        <vt:i4>0</vt:i4>
      </vt:variant>
      <vt:variant>
        <vt:i4>0</vt:i4>
      </vt:variant>
      <vt:variant>
        <vt:i4>5</vt:i4>
      </vt:variant>
      <vt:variant>
        <vt:lpwstr>mailto:dicem.didattica@unibas.it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I G L I O  DI  F A C O L T À</dc:title>
  <dc:subject/>
  <dc:creator>Bruna</dc:creator>
  <cp:keywords/>
  <cp:lastModifiedBy>ruggero ermini</cp:lastModifiedBy>
  <cp:revision>7</cp:revision>
  <cp:lastPrinted>2019-07-04T15:48:00Z</cp:lastPrinted>
  <dcterms:created xsi:type="dcterms:W3CDTF">2019-07-10T12:12:00Z</dcterms:created>
  <dcterms:modified xsi:type="dcterms:W3CDTF">2019-09-17T13:45:00Z</dcterms:modified>
</cp:coreProperties>
</file>